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AC98" w14:textId="4E60DD02" w:rsidR="00C32370" w:rsidRPr="007B4679" w:rsidRDefault="00FC49D6" w:rsidP="00C32370">
      <w:pPr>
        <w:pStyle w:val="a8"/>
        <w:jc w:val="right"/>
      </w:pPr>
      <w:bookmarkStart w:id="0" w:name="_Toc495771723"/>
      <w:r>
        <w:t>Утверждаю</w:t>
      </w:r>
    </w:p>
    <w:p w14:paraId="0974FC57" w14:textId="77777777" w:rsidR="00C32370" w:rsidRDefault="00C32370" w:rsidP="00C32370">
      <w:pPr>
        <w:pStyle w:val="a8"/>
        <w:jc w:val="right"/>
      </w:pPr>
      <w:r>
        <w:t xml:space="preserve">Заместитель Председателя </w:t>
      </w:r>
    </w:p>
    <w:p w14:paraId="5F9637A8" w14:textId="33A9858B" w:rsidR="00C32370" w:rsidRDefault="00C32370" w:rsidP="00C32370">
      <w:pPr>
        <w:pStyle w:val="a8"/>
        <w:jc w:val="right"/>
      </w:pPr>
      <w:r>
        <w:t>Комитета по лесному хозяйству</w:t>
      </w:r>
    </w:p>
    <w:p w14:paraId="20E20C36" w14:textId="77777777" w:rsidR="00C32370" w:rsidRDefault="00C32370" w:rsidP="00C32370">
      <w:pPr>
        <w:pStyle w:val="a8"/>
        <w:jc w:val="right"/>
      </w:pPr>
      <w:r>
        <w:t>Республики Дагестан</w:t>
      </w:r>
    </w:p>
    <w:p w14:paraId="1AFB47D7" w14:textId="77777777" w:rsidR="00C32370" w:rsidRPr="007B4679" w:rsidRDefault="00C32370" w:rsidP="00C32370">
      <w:pPr>
        <w:pStyle w:val="a8"/>
        <w:jc w:val="right"/>
      </w:pPr>
    </w:p>
    <w:p w14:paraId="34FFBCE0" w14:textId="54D7A76C" w:rsidR="00C32370" w:rsidRPr="007B4679" w:rsidRDefault="00C32370" w:rsidP="00C32370">
      <w:pPr>
        <w:pStyle w:val="a8"/>
        <w:jc w:val="right"/>
      </w:pPr>
      <w:r w:rsidRPr="007B4679">
        <w:t>_________________</w:t>
      </w:r>
      <w:proofErr w:type="spellStart"/>
      <w:r>
        <w:t>У.И.Улакаев</w:t>
      </w:r>
      <w:proofErr w:type="spellEnd"/>
    </w:p>
    <w:p w14:paraId="51FDB8F0" w14:textId="77777777" w:rsidR="00C32370" w:rsidRDefault="00C32370" w:rsidP="00C32370">
      <w:pPr>
        <w:pStyle w:val="a8"/>
        <w:jc w:val="right"/>
      </w:pPr>
    </w:p>
    <w:p w14:paraId="0DACA7AE" w14:textId="77777777" w:rsidR="00C32370" w:rsidRPr="007B4679" w:rsidRDefault="00C32370" w:rsidP="00C32370">
      <w:pPr>
        <w:pStyle w:val="a8"/>
        <w:jc w:val="right"/>
      </w:pPr>
      <w:r w:rsidRPr="007B4679">
        <w:t>«____» ______________20___ г.</w:t>
      </w:r>
    </w:p>
    <w:p w14:paraId="61D9B583" w14:textId="77777777" w:rsidR="00C32370" w:rsidRDefault="00C32370" w:rsidP="00C32370">
      <w:pPr>
        <w:pStyle w:val="a8"/>
        <w:jc w:val="center"/>
        <w:rPr>
          <w:b/>
          <w:bCs/>
          <w:sz w:val="26"/>
          <w:szCs w:val="26"/>
        </w:rPr>
      </w:pPr>
    </w:p>
    <w:p w14:paraId="78153C6D" w14:textId="47748A3E" w:rsidR="00C32370" w:rsidRDefault="00C32370" w:rsidP="00C32370">
      <w:pPr>
        <w:pStyle w:val="a8"/>
        <w:jc w:val="center"/>
      </w:pPr>
    </w:p>
    <w:p w14:paraId="61BC19A2" w14:textId="77777777" w:rsidR="00C32370" w:rsidRDefault="00C32370" w:rsidP="00C32370">
      <w:pPr>
        <w:pStyle w:val="a8"/>
        <w:jc w:val="center"/>
      </w:pPr>
    </w:p>
    <w:p w14:paraId="08303565" w14:textId="77777777" w:rsidR="00C32370" w:rsidRDefault="00C32370" w:rsidP="00C32370">
      <w:pPr>
        <w:pStyle w:val="a8"/>
        <w:jc w:val="center"/>
      </w:pPr>
    </w:p>
    <w:p w14:paraId="3C7D197E" w14:textId="42559518" w:rsidR="00C32370" w:rsidRDefault="00C32370" w:rsidP="00C32370">
      <w:pPr>
        <w:pStyle w:val="a8"/>
        <w:jc w:val="center"/>
      </w:pPr>
    </w:p>
    <w:p w14:paraId="68459BDF" w14:textId="5179B844" w:rsidR="00C32370" w:rsidRDefault="00C32370" w:rsidP="00C32370">
      <w:pPr>
        <w:pStyle w:val="a8"/>
        <w:jc w:val="center"/>
      </w:pPr>
    </w:p>
    <w:p w14:paraId="459EE504" w14:textId="77777777" w:rsidR="00C32370" w:rsidRDefault="00C32370" w:rsidP="00C32370">
      <w:pPr>
        <w:pStyle w:val="a8"/>
        <w:jc w:val="center"/>
      </w:pPr>
    </w:p>
    <w:p w14:paraId="2647BA49" w14:textId="77777777" w:rsidR="00C32370" w:rsidRDefault="00C32370" w:rsidP="00C32370">
      <w:pPr>
        <w:pStyle w:val="a8"/>
        <w:jc w:val="center"/>
      </w:pPr>
    </w:p>
    <w:p w14:paraId="28C24F3F" w14:textId="77777777" w:rsidR="00C32370" w:rsidRPr="00CD42B5" w:rsidRDefault="00C32370" w:rsidP="00C32370">
      <w:pPr>
        <w:pStyle w:val="a8"/>
        <w:jc w:val="center"/>
        <w:rPr>
          <w:b/>
          <w:szCs w:val="28"/>
        </w:rPr>
      </w:pPr>
      <w:r w:rsidRPr="00CD42B5">
        <w:rPr>
          <w:b/>
          <w:szCs w:val="28"/>
        </w:rPr>
        <w:t>П Л А Н</w:t>
      </w:r>
    </w:p>
    <w:p w14:paraId="27209A3E" w14:textId="77777777" w:rsidR="00C32370" w:rsidRPr="00CD42B5" w:rsidRDefault="00C32370" w:rsidP="00C32370">
      <w:pPr>
        <w:pStyle w:val="a8"/>
        <w:jc w:val="center"/>
        <w:rPr>
          <w:b/>
          <w:szCs w:val="28"/>
        </w:rPr>
      </w:pPr>
      <w:r w:rsidRPr="00CD42B5">
        <w:rPr>
          <w:b/>
          <w:szCs w:val="28"/>
        </w:rPr>
        <w:t>противопожарного обустройства лесов на территории</w:t>
      </w:r>
    </w:p>
    <w:p w14:paraId="2DBF76EF" w14:textId="77777777" w:rsidR="00CD42B5" w:rsidRDefault="00C32370" w:rsidP="00C32370">
      <w:pPr>
        <w:pStyle w:val="a8"/>
        <w:jc w:val="center"/>
        <w:rPr>
          <w:b/>
          <w:sz w:val="32"/>
          <w:szCs w:val="22"/>
        </w:rPr>
      </w:pPr>
      <w:r w:rsidRPr="00CD42B5">
        <w:rPr>
          <w:b/>
          <w:szCs w:val="28"/>
        </w:rPr>
        <w:t xml:space="preserve"> Гунибского лесничества</w:t>
      </w:r>
      <w:r w:rsidR="00CD42B5" w:rsidRPr="00CD42B5">
        <w:rPr>
          <w:b/>
          <w:szCs w:val="28"/>
        </w:rPr>
        <w:t xml:space="preserve"> </w:t>
      </w:r>
      <w:r w:rsidRPr="00CD42B5">
        <w:rPr>
          <w:b/>
          <w:szCs w:val="28"/>
        </w:rPr>
        <w:t>Комитета</w:t>
      </w:r>
      <w:r w:rsidRPr="00C32370">
        <w:rPr>
          <w:b/>
          <w:sz w:val="32"/>
          <w:szCs w:val="22"/>
        </w:rPr>
        <w:t xml:space="preserve"> по лесному хозяйству</w:t>
      </w:r>
    </w:p>
    <w:p w14:paraId="6A8BB280" w14:textId="659F5CFE" w:rsidR="00C32370" w:rsidRPr="00C32370" w:rsidRDefault="00C32370" w:rsidP="00C32370">
      <w:pPr>
        <w:pStyle w:val="a8"/>
        <w:jc w:val="center"/>
        <w:rPr>
          <w:b/>
          <w:sz w:val="32"/>
          <w:szCs w:val="22"/>
        </w:rPr>
      </w:pPr>
      <w:r w:rsidRPr="00C32370">
        <w:rPr>
          <w:b/>
          <w:sz w:val="32"/>
          <w:szCs w:val="22"/>
        </w:rPr>
        <w:t>Республики Дагестан</w:t>
      </w:r>
    </w:p>
    <w:p w14:paraId="79BF498C" w14:textId="77777777" w:rsidR="00C32370" w:rsidRPr="00C32370" w:rsidRDefault="00C32370" w:rsidP="00C32370">
      <w:pPr>
        <w:pStyle w:val="a8"/>
        <w:jc w:val="center"/>
        <w:rPr>
          <w:b/>
          <w:i/>
          <w:iCs/>
          <w:sz w:val="32"/>
          <w:szCs w:val="22"/>
          <w:u w:val="single"/>
        </w:rPr>
      </w:pPr>
      <w:r w:rsidRPr="00C32370">
        <w:rPr>
          <w:b/>
          <w:sz w:val="32"/>
          <w:szCs w:val="22"/>
        </w:rPr>
        <w:t xml:space="preserve">на период с </w:t>
      </w:r>
      <w:r w:rsidRPr="00C32370">
        <w:rPr>
          <w:b/>
          <w:i/>
          <w:iCs/>
          <w:sz w:val="32"/>
          <w:szCs w:val="22"/>
          <w:u w:val="single"/>
        </w:rPr>
        <w:t>01.05.2024 г. по 31.12.2028 г.</w:t>
      </w:r>
    </w:p>
    <w:p w14:paraId="3A757247" w14:textId="77777777" w:rsidR="00C32370" w:rsidRPr="00C32370" w:rsidRDefault="00C32370" w:rsidP="00C32370">
      <w:pPr>
        <w:pStyle w:val="a8"/>
        <w:jc w:val="center"/>
        <w:rPr>
          <w:b/>
          <w:sz w:val="32"/>
          <w:szCs w:val="22"/>
        </w:rPr>
      </w:pPr>
    </w:p>
    <w:p w14:paraId="46ADCF5B" w14:textId="77777777" w:rsidR="00C32370" w:rsidRDefault="00C32370" w:rsidP="00C32370">
      <w:pPr>
        <w:pStyle w:val="a8"/>
        <w:jc w:val="center"/>
        <w:rPr>
          <w:b/>
        </w:rPr>
      </w:pPr>
    </w:p>
    <w:p w14:paraId="14F8AD6E" w14:textId="25426F90" w:rsidR="00C32370" w:rsidRDefault="00C32370" w:rsidP="00C32370">
      <w:pPr>
        <w:pStyle w:val="a8"/>
        <w:jc w:val="center"/>
      </w:pPr>
    </w:p>
    <w:p w14:paraId="00BEBEC2" w14:textId="77777777" w:rsidR="00CD42B5" w:rsidRDefault="00CD42B5" w:rsidP="00C32370">
      <w:pPr>
        <w:pStyle w:val="a8"/>
        <w:jc w:val="center"/>
      </w:pPr>
    </w:p>
    <w:p w14:paraId="2322007F" w14:textId="77777777" w:rsidR="00C32370" w:rsidRDefault="00C32370" w:rsidP="00C32370">
      <w:pPr>
        <w:pStyle w:val="a8"/>
        <w:jc w:val="center"/>
      </w:pPr>
    </w:p>
    <w:p w14:paraId="6A79D011" w14:textId="77777777" w:rsidR="00C32370" w:rsidRDefault="00C32370" w:rsidP="00C32370">
      <w:pPr>
        <w:pStyle w:val="a8"/>
        <w:jc w:val="center"/>
      </w:pPr>
    </w:p>
    <w:p w14:paraId="5E300466" w14:textId="77777777" w:rsidR="00C32370" w:rsidRDefault="00C32370" w:rsidP="00C32370">
      <w:pPr>
        <w:pStyle w:val="a8"/>
        <w:jc w:val="center"/>
      </w:pPr>
    </w:p>
    <w:p w14:paraId="7325B04B" w14:textId="77777777" w:rsidR="00C32370" w:rsidRDefault="00C32370" w:rsidP="00C32370">
      <w:pPr>
        <w:pStyle w:val="a8"/>
        <w:jc w:val="center"/>
      </w:pPr>
    </w:p>
    <w:p w14:paraId="07E91507" w14:textId="77777777" w:rsidR="00C32370" w:rsidRDefault="00C32370" w:rsidP="00C32370">
      <w:pPr>
        <w:pStyle w:val="a8"/>
        <w:jc w:val="center"/>
      </w:pPr>
    </w:p>
    <w:p w14:paraId="2955BC92" w14:textId="77777777" w:rsidR="00C32370" w:rsidRPr="007B4679" w:rsidRDefault="00C32370" w:rsidP="00C32370">
      <w:pPr>
        <w:pStyle w:val="a8"/>
      </w:pPr>
    </w:p>
    <w:p w14:paraId="47903840" w14:textId="29725E71" w:rsidR="00C32370" w:rsidRDefault="00C32370" w:rsidP="00C32370">
      <w:pPr>
        <w:pStyle w:val="a8"/>
        <w:jc w:val="center"/>
      </w:pPr>
    </w:p>
    <w:p w14:paraId="239DCC80" w14:textId="77BB0DDC" w:rsidR="00C32370" w:rsidRDefault="00C32370" w:rsidP="00C32370">
      <w:pPr>
        <w:pStyle w:val="a8"/>
        <w:jc w:val="center"/>
      </w:pPr>
    </w:p>
    <w:p w14:paraId="5E0F9613" w14:textId="16FD3923" w:rsidR="00C32370" w:rsidRDefault="00C32370" w:rsidP="00C32370">
      <w:pPr>
        <w:pStyle w:val="a8"/>
        <w:jc w:val="center"/>
      </w:pPr>
    </w:p>
    <w:p w14:paraId="0B85AC37" w14:textId="222C6BCF" w:rsidR="00C32370" w:rsidRDefault="00C32370" w:rsidP="00C32370">
      <w:pPr>
        <w:pStyle w:val="a8"/>
        <w:jc w:val="center"/>
      </w:pPr>
    </w:p>
    <w:p w14:paraId="1D30B606" w14:textId="70C3C524" w:rsidR="00C32370" w:rsidRDefault="00C32370" w:rsidP="00C32370">
      <w:pPr>
        <w:pStyle w:val="a8"/>
        <w:jc w:val="center"/>
      </w:pPr>
    </w:p>
    <w:p w14:paraId="216EE26D" w14:textId="35F13C40" w:rsidR="00C32370" w:rsidRDefault="00C32370" w:rsidP="00C32370">
      <w:pPr>
        <w:pStyle w:val="a8"/>
        <w:jc w:val="center"/>
      </w:pPr>
    </w:p>
    <w:p w14:paraId="02A13620" w14:textId="2C3FC61C" w:rsidR="00C32370" w:rsidRDefault="00C32370" w:rsidP="00C32370">
      <w:pPr>
        <w:pStyle w:val="a8"/>
        <w:jc w:val="center"/>
      </w:pPr>
    </w:p>
    <w:p w14:paraId="259FDD2A" w14:textId="77777777" w:rsidR="00FC49D6" w:rsidRDefault="00FC49D6" w:rsidP="00C32370">
      <w:pPr>
        <w:pStyle w:val="a8"/>
        <w:jc w:val="center"/>
      </w:pPr>
    </w:p>
    <w:p w14:paraId="416E5F94" w14:textId="77777777" w:rsidR="00C32370" w:rsidRPr="007B4679" w:rsidRDefault="00C32370" w:rsidP="00C32370">
      <w:pPr>
        <w:pStyle w:val="a8"/>
        <w:jc w:val="center"/>
      </w:pPr>
    </w:p>
    <w:p w14:paraId="02CACEA3" w14:textId="77777777" w:rsidR="00C32370" w:rsidRPr="007B4679" w:rsidRDefault="00C32370" w:rsidP="00C32370">
      <w:pPr>
        <w:pStyle w:val="a8"/>
        <w:jc w:val="center"/>
      </w:pPr>
    </w:p>
    <w:p w14:paraId="3965FF75" w14:textId="77777777" w:rsidR="00C32370" w:rsidRPr="007B4679" w:rsidRDefault="00C32370" w:rsidP="00C32370">
      <w:pPr>
        <w:pStyle w:val="a8"/>
        <w:jc w:val="center"/>
      </w:pPr>
    </w:p>
    <w:p w14:paraId="0F6756D0" w14:textId="0A20ED64" w:rsidR="00C32370" w:rsidRPr="00C32370" w:rsidRDefault="00C32370" w:rsidP="00C32370">
      <w:pPr>
        <w:pStyle w:val="a8"/>
        <w:jc w:val="center"/>
      </w:pPr>
      <w:r>
        <w:t xml:space="preserve">с. Гуниб </w:t>
      </w:r>
      <w:r w:rsidRPr="007B4679">
        <w:rPr>
          <w:sz w:val="26"/>
          <w:szCs w:val="26"/>
        </w:rPr>
        <w:t>2024 год</w:t>
      </w:r>
    </w:p>
    <w:p w14:paraId="382D7468" w14:textId="61DF980F" w:rsidR="008D3610" w:rsidRPr="00B82838" w:rsidRDefault="008D3610" w:rsidP="00B82838">
      <w:pPr>
        <w:pageBreakBefore/>
        <w:spacing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B82838">
        <w:rPr>
          <w:rFonts w:ascii="Times New Roman" w:hAnsi="Times New Roman"/>
          <w:b/>
          <w:bCs/>
          <w:sz w:val="28"/>
          <w:szCs w:val="36"/>
          <w:lang w:val="en-US"/>
        </w:rPr>
        <w:lastRenderedPageBreak/>
        <w:t>I</w:t>
      </w:r>
      <w:r w:rsidRPr="00B82838">
        <w:rPr>
          <w:rFonts w:ascii="Times New Roman" w:hAnsi="Times New Roman"/>
          <w:b/>
          <w:bCs/>
          <w:sz w:val="28"/>
          <w:szCs w:val="36"/>
        </w:rPr>
        <w:t>. Общие положения</w:t>
      </w:r>
    </w:p>
    <w:p w14:paraId="42D7799F" w14:textId="145BBB9F" w:rsidR="008D3610" w:rsidRPr="00B82838" w:rsidRDefault="00671E56" w:rsidP="00B82838">
      <w:pPr>
        <w:pStyle w:val="a7"/>
        <w:spacing w:line="240" w:lineRule="auto"/>
        <w:ind w:left="1070"/>
        <w:contextualSpacing/>
        <w:jc w:val="center"/>
        <w:rPr>
          <w:rFonts w:ascii="Times New Roman" w:hAnsi="Times New Roman"/>
          <w:b/>
          <w:sz w:val="28"/>
          <w:szCs w:val="36"/>
        </w:rPr>
      </w:pPr>
      <w:r w:rsidRPr="00B82838">
        <w:rPr>
          <w:rFonts w:ascii="Times New Roman" w:hAnsi="Times New Roman"/>
          <w:b/>
          <w:sz w:val="28"/>
          <w:szCs w:val="36"/>
        </w:rPr>
        <w:t xml:space="preserve">1.1. </w:t>
      </w:r>
      <w:r w:rsidR="008D3610" w:rsidRPr="00B82838">
        <w:rPr>
          <w:rFonts w:ascii="Times New Roman" w:hAnsi="Times New Roman"/>
          <w:b/>
          <w:sz w:val="28"/>
          <w:szCs w:val="36"/>
        </w:rPr>
        <w:t>Общая характеристика лесов</w:t>
      </w:r>
    </w:p>
    <w:p w14:paraId="5F61994F" w14:textId="77777777" w:rsidR="008D3610" w:rsidRPr="002F1FE0" w:rsidRDefault="008D3610" w:rsidP="00B82838">
      <w:pPr>
        <w:pStyle w:val="a8"/>
        <w:ind w:firstLine="851"/>
        <w:rPr>
          <w:rFonts w:ascii="Times New Roman" w:hAnsi="Times New Roman"/>
          <w:bCs/>
          <w:iCs/>
          <w:szCs w:val="28"/>
        </w:rPr>
      </w:pPr>
      <w:r w:rsidRPr="00F70EC8">
        <w:rPr>
          <w:rFonts w:ascii="Times New Roman" w:hAnsi="Times New Roman"/>
          <w:szCs w:val="28"/>
        </w:rPr>
        <w:t xml:space="preserve">ГКУ РД «Гунибское лесничество» расположено в юго-западной части Республики Дагестан на территории шести Муниципальных образований районов: </w:t>
      </w:r>
      <w:r w:rsidRPr="002F1FE0">
        <w:rPr>
          <w:rFonts w:ascii="Times New Roman" w:hAnsi="Times New Roman"/>
          <w:bCs/>
          <w:iCs/>
          <w:szCs w:val="28"/>
        </w:rPr>
        <w:t>Чародинский, Гунибский, Гергебильский, Унцукульский, Лакский и Кулинский.</w:t>
      </w:r>
    </w:p>
    <w:p w14:paraId="3E434FA7" w14:textId="0C7B4FB7" w:rsidR="008D3610" w:rsidRDefault="008D3610" w:rsidP="00B82838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В соответствии с приказом Рослесхоза от 1.10.2008г № 272 </w:t>
      </w:r>
      <w:r w:rsidR="00DF09DC">
        <w:rPr>
          <w:rFonts w:ascii="Times New Roman" w:hAnsi="Times New Roman"/>
          <w:szCs w:val="28"/>
        </w:rPr>
        <w:t>и</w:t>
      </w:r>
      <w:r w:rsidR="00DF09DC" w:rsidRPr="00DF09DC">
        <w:rPr>
          <w:rFonts w:ascii="Times New Roman" w:hAnsi="Times New Roman"/>
          <w:szCs w:val="28"/>
        </w:rPr>
        <w:t xml:space="preserve"> </w:t>
      </w:r>
      <w:r w:rsidR="00DF09DC" w:rsidRPr="00F70EC8">
        <w:rPr>
          <w:rFonts w:ascii="Times New Roman" w:hAnsi="Times New Roman"/>
          <w:szCs w:val="28"/>
        </w:rPr>
        <w:t>с приказом Рослесхоза</w:t>
      </w:r>
      <w:r w:rsidR="00DF09DC">
        <w:rPr>
          <w:rFonts w:ascii="Times New Roman" w:hAnsi="Times New Roman"/>
          <w:szCs w:val="28"/>
        </w:rPr>
        <w:t xml:space="preserve"> от 09.02.2016 года № 42 </w:t>
      </w:r>
      <w:r w:rsidRPr="00F70EC8">
        <w:rPr>
          <w:rFonts w:ascii="Times New Roman" w:hAnsi="Times New Roman"/>
          <w:szCs w:val="28"/>
        </w:rPr>
        <w:t>"Об определении количества лесничеств и лесопарков на территории Республики Дагестан и установлении их границ" в состав лесничества включен – бывший Гунибский лесхоз и леса раннее находившиеся во владении сельскохозяйственных организаций, расположенные в зоне обслуживания лесничества.</w:t>
      </w:r>
    </w:p>
    <w:p w14:paraId="37539F59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Гунибское лесничество расположено в юго-западной части Республики Дагестан на территории Гергебильского, Гунибского, Кулинского, Лакского, Унцукульского и Чародинского муниципальных районов.</w:t>
      </w:r>
    </w:p>
    <w:p w14:paraId="1E14DF78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Гергебильский район расположен в центральной части Республики Дагестан и граничит: с Унцукульским, Левашинским, Гунибским и Хунзахским районами республики. Площадь района – 341,9 км².</w:t>
      </w:r>
    </w:p>
    <w:p w14:paraId="21CDB2AC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Гунибский район расположен в центральной части Республики Дагестан. Районный центр находится в селении Гуниб, расположенном на левом берегу реки Кара-Койсу, на высоте 1600 м над уровнем моря. Расстояние до республиканского центра г. Махачкалы - 150 км, до ближайшей железнодорожной станции г. Буйнакска — 120 км.</w:t>
      </w:r>
    </w:p>
    <w:p w14:paraId="6B4C2D2D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Гунибский район расположен в географическом центре Республики Дагестан, во внутреннем горном Дагестане и граничит с Гергебильским районом на северо-востоке, Левашинским районом на востоке, Лакским районом на юго-востоке, Чародинским районом на юге, Шамильским районом на западе и Хунзахским районом на севере. Общая площадь района — 609,5 км².</w:t>
      </w:r>
    </w:p>
    <w:p w14:paraId="646DF621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Унцукульский район расположен в центральной части Республики Дагестан и граничит: с Буйнакским, Левашинским, Гергебильским, Хунзахским и Гумбетовским районами республики. Площадь территории — 560 км².</w:t>
      </w:r>
    </w:p>
    <w:p w14:paraId="698847A6" w14:textId="77777777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Чародинский район расположен в юго-западной части Республики Дагестан и граничит: с Гунибским, Лакским, Рутульским, Тляратинским и Шамильским районами республики. Площадь территории — 1010 км².</w:t>
      </w:r>
    </w:p>
    <w:p w14:paraId="2C318838" w14:textId="4708A292" w:rsidR="008D3610" w:rsidRPr="005C464E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Кулинский район расположен в южной части Республики</w:t>
      </w:r>
      <w:r w:rsidR="00DF09DC">
        <w:rPr>
          <w:rFonts w:ascii="Times New Roman" w:hAnsi="Times New Roman"/>
          <w:sz w:val="28"/>
          <w:szCs w:val="28"/>
        </w:rPr>
        <w:t xml:space="preserve"> </w:t>
      </w:r>
      <w:r w:rsidRPr="005C464E">
        <w:rPr>
          <w:rFonts w:ascii="Times New Roman" w:hAnsi="Times New Roman"/>
          <w:sz w:val="28"/>
          <w:szCs w:val="28"/>
        </w:rPr>
        <w:t>Дагестан и граничит: с Лакским, Акушинским, Дахадаевским, Агульским и Рутульским районами республики. Площадь района – 649 км2.</w:t>
      </w:r>
    </w:p>
    <w:p w14:paraId="3B13A3A1" w14:textId="71ADDEF1" w:rsidR="008D3610" w:rsidRDefault="008D3610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Лакский район. Местность в районе гористая, район занимает площадь 702,9 км2, климат — умеренно-континентальный, главная река района — Казикумухское Койсу. Район расположен в центральной части Республики Дагестан и граничит на севере с Левашинским районом, на востоке — Акушинский район, на юго-востоке — Кулинский район, на юге — Рутульский район, на западе — Чародинский район, на северо-западе — Гунибский район.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C464E">
        <w:rPr>
          <w:rFonts w:ascii="Times New Roman" w:hAnsi="Times New Roman"/>
          <w:sz w:val="28"/>
          <w:szCs w:val="28"/>
        </w:rPr>
        <w:t xml:space="preserve">Расстояние до столицы Республики Дагестан Махачкала - 176 км. Район богат полезными </w:t>
      </w:r>
      <w:r w:rsidRPr="005C464E">
        <w:rPr>
          <w:rFonts w:ascii="Times New Roman" w:hAnsi="Times New Roman"/>
          <w:sz w:val="28"/>
          <w:szCs w:val="28"/>
        </w:rPr>
        <w:lastRenderedPageBreak/>
        <w:t>ископаемыми — глина, каменный уголь, горный хрусталь, фтор, сернистое железо и т. д. Почва в районе каменистая.</w:t>
      </w:r>
    </w:p>
    <w:p w14:paraId="371FC29E" w14:textId="7B791886" w:rsidR="005C464E" w:rsidRPr="005C464E" w:rsidRDefault="005C464E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Район расположен в пределах бассейна Кази-Кумухского Койсу и горных хребтов. Южный хребет, Дюльтыдаг, является одним из самых высоких в пределах Дагестанской части Кавказских гор (высшие точки — г. Дюльтыдаг на границе с Чародинским районом, 4127 м, и г. Балиул на границе с Рутульским районом, 4007 м).</w:t>
      </w:r>
    </w:p>
    <w:p w14:paraId="5879FC5E" w14:textId="77777777" w:rsidR="005C464E" w:rsidRPr="004F446A" w:rsidRDefault="005C464E" w:rsidP="00B828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F446A">
        <w:rPr>
          <w:rFonts w:ascii="Times New Roman" w:hAnsi="Times New Roman"/>
          <w:b/>
          <w:bCs/>
          <w:sz w:val="28"/>
          <w:szCs w:val="28"/>
        </w:rPr>
        <w:t>Общая площадь лесничества 35556 га.</w:t>
      </w:r>
    </w:p>
    <w:p w14:paraId="5AD37B3D" w14:textId="3514420A" w:rsidR="005C464E" w:rsidRPr="005C464E" w:rsidRDefault="005C464E" w:rsidP="00B8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Распределение Гунибского лесничества по участковым лесничествам приведено в таблице 1 </w:t>
      </w:r>
    </w:p>
    <w:p w14:paraId="7E2BABDF" w14:textId="6FAEA051" w:rsidR="005C464E" w:rsidRPr="004F446A" w:rsidRDefault="005C464E" w:rsidP="005C46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46A">
        <w:rPr>
          <w:rFonts w:ascii="Times New Roman" w:hAnsi="Times New Roman"/>
          <w:sz w:val="28"/>
          <w:szCs w:val="28"/>
        </w:rPr>
        <w:t xml:space="preserve">Таблица 1 </w:t>
      </w:r>
    </w:p>
    <w:p w14:paraId="41B82D97" w14:textId="7F49B8F5" w:rsidR="005C464E" w:rsidRDefault="005C464E" w:rsidP="005C46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46A">
        <w:rPr>
          <w:rFonts w:ascii="Times New Roman" w:hAnsi="Times New Roman"/>
          <w:sz w:val="28"/>
          <w:szCs w:val="28"/>
        </w:rPr>
        <w:t>Распределение Гунибского лесничества по участковым лесничествам</w:t>
      </w:r>
    </w:p>
    <w:p w14:paraId="4A49980C" w14:textId="77777777" w:rsidR="004F446A" w:rsidRPr="004F446A" w:rsidRDefault="004F446A" w:rsidP="005C46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5920"/>
        <w:gridCol w:w="3260"/>
      </w:tblGrid>
      <w:tr w:rsidR="005C464E" w:rsidRPr="004F446A" w14:paraId="1C841D85" w14:textId="77777777" w:rsidTr="00B82838">
        <w:trPr>
          <w:tblHeader/>
        </w:trPr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13A2DF61" w14:textId="77777777" w:rsidR="00F1442B" w:rsidRPr="004F446A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7436EC" w14:textId="506A288F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5920" w:type="dxa"/>
            <w:tcBorders>
              <w:bottom w:val="double" w:sz="4" w:space="0" w:color="auto"/>
            </w:tcBorders>
            <w:vAlign w:val="center"/>
          </w:tcPr>
          <w:p w14:paraId="086BEC81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участковых лесничеств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F5CD28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Площадь,</w:t>
            </w:r>
          </w:p>
          <w:p w14:paraId="170456D6" w14:textId="77777777" w:rsidR="005C464E" w:rsidRPr="004F446A" w:rsidRDefault="005C464E" w:rsidP="00EA4BF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5C464E" w:rsidRPr="004F446A" w14:paraId="5EEDC1EF" w14:textId="77777777" w:rsidTr="00B82838"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D3FA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2E9B77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0F02DD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464E" w:rsidRPr="004F446A" w14:paraId="0D9F1DAF" w14:textId="77777777" w:rsidTr="00B82838">
        <w:tc>
          <w:tcPr>
            <w:tcW w:w="1021" w:type="dxa"/>
            <w:vMerge w:val="restart"/>
            <w:tcBorders>
              <w:top w:val="double" w:sz="4" w:space="0" w:color="auto"/>
            </w:tcBorders>
          </w:tcPr>
          <w:p w14:paraId="6235CC02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0" w:type="dxa"/>
            <w:tcBorders>
              <w:top w:val="double" w:sz="4" w:space="0" w:color="auto"/>
            </w:tcBorders>
            <w:vAlign w:val="center"/>
          </w:tcPr>
          <w:p w14:paraId="44E04EEE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Гергебильское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C40D102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4781</w:t>
            </w:r>
          </w:p>
        </w:tc>
      </w:tr>
      <w:tr w:rsidR="005C464E" w:rsidRPr="004F446A" w14:paraId="181CD24D" w14:textId="77777777" w:rsidTr="00B82838">
        <w:tc>
          <w:tcPr>
            <w:tcW w:w="1021" w:type="dxa"/>
            <w:vMerge/>
          </w:tcPr>
          <w:p w14:paraId="2C42820A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0E838DB5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260" w:type="dxa"/>
            <w:vAlign w:val="center"/>
          </w:tcPr>
          <w:p w14:paraId="67E00496" w14:textId="77777777" w:rsidR="005C464E" w:rsidRPr="004F446A" w:rsidRDefault="005C464E" w:rsidP="00EA4BFA">
            <w:pPr>
              <w:spacing w:after="0" w:line="240" w:lineRule="auto"/>
              <w:ind w:left="2204" w:hanging="22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2620</w:t>
            </w:r>
          </w:p>
        </w:tc>
      </w:tr>
      <w:tr w:rsidR="005C464E" w:rsidRPr="004F446A" w14:paraId="031DF33F" w14:textId="77777777" w:rsidTr="00B82838">
        <w:trPr>
          <w:trHeight w:val="107"/>
        </w:trPr>
        <w:tc>
          <w:tcPr>
            <w:tcW w:w="1021" w:type="dxa"/>
            <w:vMerge/>
          </w:tcPr>
          <w:p w14:paraId="24BC855A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6F549C11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14:paraId="1BF4383B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7401</w:t>
            </w:r>
          </w:p>
        </w:tc>
      </w:tr>
      <w:tr w:rsidR="005C464E" w:rsidRPr="004F446A" w14:paraId="04102CAA" w14:textId="77777777" w:rsidTr="00B82838">
        <w:trPr>
          <w:trHeight w:val="111"/>
        </w:trPr>
        <w:tc>
          <w:tcPr>
            <w:tcW w:w="1021" w:type="dxa"/>
            <w:vMerge w:val="restart"/>
          </w:tcPr>
          <w:p w14:paraId="2F097A2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0" w:type="dxa"/>
            <w:vAlign w:val="center"/>
          </w:tcPr>
          <w:p w14:paraId="199EE6FC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Унцукульское</w:t>
            </w:r>
          </w:p>
        </w:tc>
        <w:tc>
          <w:tcPr>
            <w:tcW w:w="3260" w:type="dxa"/>
            <w:vAlign w:val="center"/>
          </w:tcPr>
          <w:p w14:paraId="0010155C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4948</w:t>
            </w:r>
          </w:p>
        </w:tc>
      </w:tr>
      <w:tr w:rsidR="005C464E" w:rsidRPr="004F446A" w14:paraId="48AD07A4" w14:textId="77777777" w:rsidTr="00B82838">
        <w:trPr>
          <w:trHeight w:val="359"/>
        </w:trPr>
        <w:tc>
          <w:tcPr>
            <w:tcW w:w="1021" w:type="dxa"/>
            <w:vMerge/>
          </w:tcPr>
          <w:p w14:paraId="7B8E18BF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15585E94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260" w:type="dxa"/>
            <w:vAlign w:val="center"/>
          </w:tcPr>
          <w:p w14:paraId="7A311985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2216</w:t>
            </w:r>
          </w:p>
        </w:tc>
      </w:tr>
      <w:tr w:rsidR="005C464E" w:rsidRPr="004F446A" w14:paraId="304596FB" w14:textId="77777777" w:rsidTr="00B82838">
        <w:trPr>
          <w:trHeight w:val="167"/>
        </w:trPr>
        <w:tc>
          <w:tcPr>
            <w:tcW w:w="1021" w:type="dxa"/>
            <w:vMerge/>
          </w:tcPr>
          <w:p w14:paraId="310AF007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0BA70108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14:paraId="20DF4422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7164</w:t>
            </w:r>
          </w:p>
        </w:tc>
      </w:tr>
      <w:tr w:rsidR="005C464E" w:rsidRPr="004F446A" w14:paraId="4429AB89" w14:textId="77777777" w:rsidTr="00B82838">
        <w:trPr>
          <w:trHeight w:val="85"/>
        </w:trPr>
        <w:tc>
          <w:tcPr>
            <w:tcW w:w="1021" w:type="dxa"/>
            <w:vMerge w:val="restart"/>
          </w:tcPr>
          <w:p w14:paraId="78BDF1B9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0" w:type="dxa"/>
            <w:vAlign w:val="center"/>
          </w:tcPr>
          <w:p w14:paraId="29EF3E8B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Чародинское</w:t>
            </w:r>
          </w:p>
        </w:tc>
        <w:tc>
          <w:tcPr>
            <w:tcW w:w="3260" w:type="dxa"/>
            <w:vAlign w:val="center"/>
          </w:tcPr>
          <w:p w14:paraId="5A3F298B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7209</w:t>
            </w:r>
          </w:p>
        </w:tc>
      </w:tr>
      <w:tr w:rsidR="005C464E" w:rsidRPr="004F446A" w14:paraId="033CEE19" w14:textId="77777777" w:rsidTr="00B82838">
        <w:trPr>
          <w:trHeight w:val="359"/>
        </w:trPr>
        <w:tc>
          <w:tcPr>
            <w:tcW w:w="1021" w:type="dxa"/>
            <w:vMerge/>
          </w:tcPr>
          <w:p w14:paraId="0DA69225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4A415415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260" w:type="dxa"/>
            <w:vAlign w:val="center"/>
          </w:tcPr>
          <w:p w14:paraId="47437DC6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2260</w:t>
            </w:r>
          </w:p>
        </w:tc>
      </w:tr>
      <w:tr w:rsidR="005C464E" w:rsidRPr="004F446A" w14:paraId="440F66A8" w14:textId="77777777" w:rsidTr="00B82838">
        <w:trPr>
          <w:trHeight w:val="85"/>
        </w:trPr>
        <w:tc>
          <w:tcPr>
            <w:tcW w:w="1021" w:type="dxa"/>
            <w:vMerge/>
          </w:tcPr>
          <w:p w14:paraId="5386EE67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7A74BD88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14:paraId="6B9812A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9469</w:t>
            </w:r>
          </w:p>
        </w:tc>
      </w:tr>
      <w:tr w:rsidR="005C464E" w:rsidRPr="004F446A" w14:paraId="463C4D5B" w14:textId="77777777" w:rsidTr="00B82838">
        <w:trPr>
          <w:trHeight w:val="185"/>
        </w:trPr>
        <w:tc>
          <w:tcPr>
            <w:tcW w:w="1021" w:type="dxa"/>
            <w:vMerge w:val="restart"/>
          </w:tcPr>
          <w:p w14:paraId="1DE20F7A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0" w:type="dxa"/>
            <w:vAlign w:val="center"/>
          </w:tcPr>
          <w:p w14:paraId="04788A00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Гунибское</w:t>
            </w:r>
          </w:p>
        </w:tc>
        <w:tc>
          <w:tcPr>
            <w:tcW w:w="3260" w:type="dxa"/>
            <w:vAlign w:val="center"/>
          </w:tcPr>
          <w:p w14:paraId="1F52CAD7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7815</w:t>
            </w:r>
          </w:p>
        </w:tc>
      </w:tr>
      <w:tr w:rsidR="005C464E" w:rsidRPr="004F446A" w14:paraId="1C04123D" w14:textId="77777777" w:rsidTr="00B82838">
        <w:trPr>
          <w:trHeight w:val="185"/>
        </w:trPr>
        <w:tc>
          <w:tcPr>
            <w:tcW w:w="1021" w:type="dxa"/>
            <w:vMerge/>
          </w:tcPr>
          <w:p w14:paraId="12707F31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00CC3A32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260" w:type="dxa"/>
            <w:vAlign w:val="center"/>
          </w:tcPr>
          <w:p w14:paraId="35E136E7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3707</w:t>
            </w:r>
          </w:p>
        </w:tc>
      </w:tr>
      <w:tr w:rsidR="005C464E" w:rsidRPr="004F446A" w14:paraId="2EBF84C3" w14:textId="77777777" w:rsidTr="00B82838">
        <w:trPr>
          <w:trHeight w:val="185"/>
        </w:trPr>
        <w:tc>
          <w:tcPr>
            <w:tcW w:w="1021" w:type="dxa"/>
            <w:vMerge/>
          </w:tcPr>
          <w:p w14:paraId="633C76B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vAlign w:val="center"/>
          </w:tcPr>
          <w:p w14:paraId="21A2378C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14:paraId="6739C821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11522</w:t>
            </w:r>
          </w:p>
        </w:tc>
      </w:tr>
      <w:tr w:rsidR="005C464E" w:rsidRPr="004F446A" w14:paraId="2382EC91" w14:textId="77777777" w:rsidTr="00B82838">
        <w:trPr>
          <w:trHeight w:val="85"/>
        </w:trPr>
        <w:tc>
          <w:tcPr>
            <w:tcW w:w="6941" w:type="dxa"/>
            <w:gridSpan w:val="2"/>
          </w:tcPr>
          <w:p w14:paraId="04550077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Итого по лесничеству</w:t>
            </w:r>
          </w:p>
        </w:tc>
        <w:tc>
          <w:tcPr>
            <w:tcW w:w="3260" w:type="dxa"/>
            <w:vAlign w:val="center"/>
          </w:tcPr>
          <w:p w14:paraId="4BFF7D9E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24753</w:t>
            </w:r>
          </w:p>
        </w:tc>
      </w:tr>
      <w:tr w:rsidR="005C464E" w:rsidRPr="004F446A" w14:paraId="10173ADC" w14:textId="77777777" w:rsidTr="00B82838">
        <w:trPr>
          <w:trHeight w:val="359"/>
        </w:trPr>
        <w:tc>
          <w:tcPr>
            <w:tcW w:w="6941" w:type="dxa"/>
            <w:gridSpan w:val="2"/>
          </w:tcPr>
          <w:p w14:paraId="70BA4C2B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260" w:type="dxa"/>
            <w:vAlign w:val="center"/>
          </w:tcPr>
          <w:p w14:paraId="3608F12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10803</w:t>
            </w:r>
          </w:p>
        </w:tc>
      </w:tr>
      <w:tr w:rsidR="005C464E" w:rsidRPr="004F446A" w14:paraId="638646A2" w14:textId="77777777" w:rsidTr="00B82838">
        <w:trPr>
          <w:trHeight w:val="359"/>
        </w:trPr>
        <w:tc>
          <w:tcPr>
            <w:tcW w:w="6941" w:type="dxa"/>
            <w:gridSpan w:val="2"/>
            <w:vAlign w:val="center"/>
          </w:tcPr>
          <w:p w14:paraId="6639C26A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ВСЕГО ПО ЛЕСНИЧЕСТВУ</w:t>
            </w:r>
          </w:p>
        </w:tc>
        <w:tc>
          <w:tcPr>
            <w:tcW w:w="3260" w:type="dxa"/>
            <w:vAlign w:val="center"/>
          </w:tcPr>
          <w:p w14:paraId="50E45B1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35556</w:t>
            </w:r>
          </w:p>
        </w:tc>
      </w:tr>
    </w:tbl>
    <w:p w14:paraId="135A1E4B" w14:textId="77777777" w:rsidR="00F1442B" w:rsidRDefault="00F1442B" w:rsidP="00F1442B">
      <w:pPr>
        <w:pStyle w:val="a8"/>
      </w:pPr>
    </w:p>
    <w:p w14:paraId="71385FDC" w14:textId="0AC53268" w:rsidR="005C464E" w:rsidRDefault="005C464E" w:rsidP="00F1442B">
      <w:pPr>
        <w:pStyle w:val="a8"/>
      </w:pPr>
      <w:r w:rsidRPr="005C464E">
        <w:t>Распределение</w:t>
      </w:r>
      <w:r w:rsidR="00D6145E">
        <w:t xml:space="preserve"> </w:t>
      </w:r>
      <w:r w:rsidRPr="005C464E">
        <w:t>территории лесничества по муниципальным образованиям</w:t>
      </w:r>
      <w:r>
        <w:t xml:space="preserve"> </w:t>
      </w:r>
      <w:r w:rsidRPr="005C464E">
        <w:t xml:space="preserve">таблице 2 приведены сведения о площадях участковых лесничеств по данным </w:t>
      </w:r>
      <w:r w:rsidRPr="00F1442B">
        <w:t>Государственного лесного реестра по состоянию на 01.01.2017 года.</w:t>
      </w:r>
    </w:p>
    <w:p w14:paraId="0721D2AF" w14:textId="7D22D116" w:rsidR="002F1FE0" w:rsidRDefault="00F1442B" w:rsidP="002F1FE0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В состав </w:t>
      </w:r>
      <w:r w:rsidR="00EA4BFA">
        <w:rPr>
          <w:rFonts w:ascii="Times New Roman" w:hAnsi="Times New Roman"/>
          <w:szCs w:val="28"/>
        </w:rPr>
        <w:t xml:space="preserve">Гунибского </w:t>
      </w:r>
      <w:r w:rsidRPr="00F70EC8">
        <w:rPr>
          <w:rFonts w:ascii="Times New Roman" w:hAnsi="Times New Roman"/>
          <w:szCs w:val="28"/>
        </w:rPr>
        <w:t>лесничества входят четыре участковых лесничества: Гунибское, Чародинское, Гергебильское, Унцукульское.</w:t>
      </w:r>
    </w:p>
    <w:p w14:paraId="583CFB1D" w14:textId="77777777" w:rsidR="004F446A" w:rsidRDefault="004F446A" w:rsidP="00D614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27D4D" w14:textId="2FD2C284" w:rsidR="005C464E" w:rsidRPr="004F446A" w:rsidRDefault="005C464E" w:rsidP="00D6145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44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Таблица 2</w:t>
      </w:r>
    </w:p>
    <w:p w14:paraId="324DA88C" w14:textId="5D7F1CD7" w:rsidR="005C464E" w:rsidRPr="00671E56" w:rsidRDefault="00671E56" w:rsidP="00671E56">
      <w:pPr>
        <w:pStyle w:val="a7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5C464E" w:rsidRPr="00671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лесничества</w:t>
      </w:r>
    </w:p>
    <w:p w14:paraId="6847D7D3" w14:textId="77777777" w:rsidR="005C464E" w:rsidRPr="005C464E" w:rsidRDefault="005C464E" w:rsidP="005C46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31"/>
        <w:gridCol w:w="3402"/>
        <w:gridCol w:w="1984"/>
      </w:tblGrid>
      <w:tr w:rsidR="005C464E" w:rsidRPr="005C464E" w14:paraId="7C08572E" w14:textId="77777777" w:rsidTr="00566F27">
        <w:trPr>
          <w:trHeight w:val="758"/>
          <w:tblHeader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72FB91B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6CDD198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Наименование участковых</w:t>
            </w:r>
          </w:p>
          <w:p w14:paraId="792905EA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лесничеств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5D4D2ED" w14:textId="77777777" w:rsidR="005C464E" w:rsidRPr="005C464E" w:rsidRDefault="005C464E" w:rsidP="00EA4BFA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Муниципальное </w:t>
            </w:r>
          </w:p>
          <w:p w14:paraId="40AC9DBF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92C857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Общая площадь, га</w:t>
            </w:r>
          </w:p>
        </w:tc>
      </w:tr>
      <w:tr w:rsidR="005C464E" w:rsidRPr="005C464E" w14:paraId="7799268C" w14:textId="77777777" w:rsidTr="00566F27">
        <w:trPr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567B6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88F7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422EB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C59AD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4</w:t>
            </w:r>
          </w:p>
        </w:tc>
      </w:tr>
      <w:tr w:rsidR="005C464E" w:rsidRPr="005C464E" w14:paraId="0D480C95" w14:textId="77777777" w:rsidTr="00566F27">
        <w:trPr>
          <w:trHeight w:val="144"/>
        </w:trPr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4968CDDB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double" w:sz="4" w:space="0" w:color="auto"/>
              <w:bottom w:val="single" w:sz="4" w:space="0" w:color="000000"/>
            </w:tcBorders>
          </w:tcPr>
          <w:p w14:paraId="54AE3448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Гергебильское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A18934F" w14:textId="77777777" w:rsidR="005C464E" w:rsidRPr="00773479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Гергебильский</w:t>
            </w:r>
            <w:r w:rsidRPr="00773479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</w:tcPr>
          <w:p w14:paraId="5BD81FC7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</w:t>
            </w:r>
          </w:p>
        </w:tc>
      </w:tr>
      <w:tr w:rsidR="005C464E" w:rsidRPr="005C464E" w14:paraId="4CAA05B6" w14:textId="77777777" w:rsidTr="00566F27">
        <w:trPr>
          <w:trHeight w:val="147"/>
        </w:trPr>
        <w:tc>
          <w:tcPr>
            <w:tcW w:w="709" w:type="dxa"/>
            <w:vMerge/>
          </w:tcPr>
          <w:p w14:paraId="20176A3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3D51F79A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C9496F4" w14:textId="77777777" w:rsidR="005C464E" w:rsidRPr="00773479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14:paraId="3B6FD779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  <w:tr w:rsidR="005C464E" w:rsidRPr="005C464E" w14:paraId="0F254933" w14:textId="77777777" w:rsidTr="00566F27">
        <w:trPr>
          <w:trHeight w:val="77"/>
        </w:trPr>
        <w:tc>
          <w:tcPr>
            <w:tcW w:w="709" w:type="dxa"/>
            <w:vMerge/>
          </w:tcPr>
          <w:p w14:paraId="31A9FF4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61B2BFF9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17B9F5B" w14:textId="77777777" w:rsidR="005C464E" w:rsidRPr="00773479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773479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4" w:type="dxa"/>
          </w:tcPr>
          <w:p w14:paraId="1E9D2F1E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</w:t>
            </w:r>
          </w:p>
        </w:tc>
      </w:tr>
      <w:tr w:rsidR="005C464E" w:rsidRPr="005C464E" w14:paraId="356F031C" w14:textId="77777777" w:rsidTr="00566F27">
        <w:trPr>
          <w:trHeight w:val="232"/>
        </w:trPr>
        <w:tc>
          <w:tcPr>
            <w:tcW w:w="709" w:type="dxa"/>
            <w:vMerge/>
          </w:tcPr>
          <w:p w14:paraId="2475DEF4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58F6FDAC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66E90D2" w14:textId="77777777" w:rsidR="005C464E" w:rsidRPr="00773479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2AB679E5" w14:textId="77777777" w:rsidR="005C464E" w:rsidRPr="003326DD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4781</w:t>
            </w:r>
          </w:p>
        </w:tc>
      </w:tr>
      <w:tr w:rsidR="005C464E" w:rsidRPr="005C464E" w14:paraId="02480492" w14:textId="77777777" w:rsidTr="00566F27">
        <w:trPr>
          <w:trHeight w:val="446"/>
        </w:trPr>
        <w:tc>
          <w:tcPr>
            <w:tcW w:w="709" w:type="dxa"/>
            <w:vMerge/>
          </w:tcPr>
          <w:p w14:paraId="7ED7167F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bottom w:val="single" w:sz="4" w:space="0" w:color="000000"/>
            </w:tcBorders>
          </w:tcPr>
          <w:p w14:paraId="1C86F15D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FE62D8F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3C6ED0AB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5C464E" w:rsidRPr="005C464E" w14:paraId="7E400110" w14:textId="77777777" w:rsidTr="00566F27">
        <w:trPr>
          <w:trHeight w:val="255"/>
        </w:trPr>
        <w:tc>
          <w:tcPr>
            <w:tcW w:w="709" w:type="dxa"/>
            <w:vMerge/>
          </w:tcPr>
          <w:p w14:paraId="1FE3FD5A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14:paraId="087B34E7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9A925CE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691C5043" w14:textId="77777777" w:rsidR="005C464E" w:rsidRPr="003326DD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7275</w:t>
            </w:r>
          </w:p>
        </w:tc>
      </w:tr>
      <w:tr w:rsidR="005C464E" w:rsidRPr="005C464E" w14:paraId="74BAC9CB" w14:textId="77777777" w:rsidTr="00566F27">
        <w:tc>
          <w:tcPr>
            <w:tcW w:w="709" w:type="dxa"/>
            <w:vMerge w:val="restart"/>
          </w:tcPr>
          <w:p w14:paraId="7875C423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1" w:type="dxa"/>
          </w:tcPr>
          <w:p w14:paraId="58F26055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Унцукульское</w:t>
            </w:r>
          </w:p>
        </w:tc>
        <w:tc>
          <w:tcPr>
            <w:tcW w:w="3402" w:type="dxa"/>
            <w:vAlign w:val="center"/>
          </w:tcPr>
          <w:p w14:paraId="65669330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4" w:type="dxa"/>
          </w:tcPr>
          <w:p w14:paraId="2B299160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</w:t>
            </w:r>
          </w:p>
        </w:tc>
      </w:tr>
      <w:tr w:rsidR="005C464E" w:rsidRPr="005C464E" w14:paraId="09452106" w14:textId="77777777" w:rsidTr="00566F27">
        <w:tc>
          <w:tcPr>
            <w:tcW w:w="709" w:type="dxa"/>
            <w:vMerge/>
          </w:tcPr>
          <w:p w14:paraId="3CDC5A3F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14:paraId="6C7EF322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402" w:type="dxa"/>
            <w:vAlign w:val="center"/>
          </w:tcPr>
          <w:p w14:paraId="5D424DCB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Унцукульский</w:t>
            </w: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14:paraId="53AF5B0F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C464E" w:rsidRPr="005C464E" w14:paraId="79853FBC" w14:textId="77777777" w:rsidTr="00566F27">
        <w:tc>
          <w:tcPr>
            <w:tcW w:w="709" w:type="dxa"/>
            <w:vMerge/>
          </w:tcPr>
          <w:p w14:paraId="3C109D1A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14:paraId="6467B194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9147160" w14:textId="77777777" w:rsidR="005C464E" w:rsidRPr="005C464E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04E5E52" w14:textId="77777777" w:rsidR="005C464E" w:rsidRPr="003326DD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7168</w:t>
            </w:r>
          </w:p>
        </w:tc>
      </w:tr>
      <w:tr w:rsidR="005C464E" w:rsidRPr="005C464E" w14:paraId="5E1F7BCF" w14:textId="77777777" w:rsidTr="00566F27">
        <w:trPr>
          <w:trHeight w:val="301"/>
        </w:trPr>
        <w:tc>
          <w:tcPr>
            <w:tcW w:w="709" w:type="dxa"/>
            <w:vMerge w:val="restart"/>
          </w:tcPr>
          <w:p w14:paraId="07EB083C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1" w:type="dxa"/>
            <w:vMerge w:val="restart"/>
          </w:tcPr>
          <w:p w14:paraId="5EA79FDD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Чародинское</w:t>
            </w:r>
          </w:p>
        </w:tc>
        <w:tc>
          <w:tcPr>
            <w:tcW w:w="3402" w:type="dxa"/>
            <w:vAlign w:val="center"/>
          </w:tcPr>
          <w:p w14:paraId="5FACD8B8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14:paraId="0502F938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95</w:t>
            </w:r>
          </w:p>
        </w:tc>
      </w:tr>
      <w:tr w:rsidR="005C464E" w:rsidRPr="005C464E" w14:paraId="5E970B70" w14:textId="77777777" w:rsidTr="00566F27">
        <w:trPr>
          <w:trHeight w:val="105"/>
        </w:trPr>
        <w:tc>
          <w:tcPr>
            <w:tcW w:w="709" w:type="dxa"/>
            <w:vMerge/>
          </w:tcPr>
          <w:p w14:paraId="78DDA351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69CF4293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F39EDD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984" w:type="dxa"/>
          </w:tcPr>
          <w:p w14:paraId="7C658B1E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7114</w:t>
            </w:r>
          </w:p>
        </w:tc>
      </w:tr>
      <w:tr w:rsidR="005C464E" w:rsidRPr="005C464E" w14:paraId="7F27A7C9" w14:textId="77777777" w:rsidTr="00566F27">
        <w:trPr>
          <w:trHeight w:val="270"/>
        </w:trPr>
        <w:tc>
          <w:tcPr>
            <w:tcW w:w="709" w:type="dxa"/>
            <w:vMerge/>
          </w:tcPr>
          <w:p w14:paraId="639EA62C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5859C1B2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668B018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793847CE" w14:textId="77777777" w:rsidR="005C464E" w:rsidRPr="003326DD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  <w:t>7209</w:t>
            </w:r>
          </w:p>
        </w:tc>
      </w:tr>
      <w:tr w:rsidR="005C464E" w:rsidRPr="005C464E" w14:paraId="60B108B7" w14:textId="77777777" w:rsidTr="00566F27">
        <w:tc>
          <w:tcPr>
            <w:tcW w:w="709" w:type="dxa"/>
            <w:vMerge/>
          </w:tcPr>
          <w:p w14:paraId="2F5CD74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14:paraId="17BAE7F4" w14:textId="77777777" w:rsidR="005C464E" w:rsidRPr="00773479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402" w:type="dxa"/>
            <w:vAlign w:val="center"/>
          </w:tcPr>
          <w:p w14:paraId="78614178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984" w:type="dxa"/>
            <w:vAlign w:val="center"/>
          </w:tcPr>
          <w:p w14:paraId="4619A3E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2260</w:t>
            </w:r>
          </w:p>
        </w:tc>
      </w:tr>
      <w:tr w:rsidR="005C464E" w:rsidRPr="005C464E" w14:paraId="364C2A42" w14:textId="77777777" w:rsidTr="00566F27">
        <w:trPr>
          <w:trHeight w:val="77"/>
        </w:trPr>
        <w:tc>
          <w:tcPr>
            <w:tcW w:w="709" w:type="dxa"/>
            <w:vMerge/>
          </w:tcPr>
          <w:p w14:paraId="02A838BD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Align w:val="center"/>
          </w:tcPr>
          <w:p w14:paraId="0A955F7D" w14:textId="77777777" w:rsidR="005C464E" w:rsidRPr="00773479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1F7CF410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7ABD662" w14:textId="77777777" w:rsidR="005C464E" w:rsidRPr="003326DD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  <w:t>9469</w:t>
            </w:r>
          </w:p>
        </w:tc>
      </w:tr>
      <w:tr w:rsidR="005C464E" w:rsidRPr="005C464E" w14:paraId="49D95D32" w14:textId="77777777" w:rsidTr="00566F27">
        <w:trPr>
          <w:trHeight w:val="353"/>
        </w:trPr>
        <w:tc>
          <w:tcPr>
            <w:tcW w:w="709" w:type="dxa"/>
            <w:vMerge w:val="restart"/>
          </w:tcPr>
          <w:p w14:paraId="22FDEE19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4.</w:t>
            </w:r>
          </w:p>
          <w:p w14:paraId="02A3F53A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  <w:p w14:paraId="670351C3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  <w:p w14:paraId="05649FAE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  <w:p w14:paraId="004E87AB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  <w:p w14:paraId="5FB75A19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  <w:p w14:paraId="18086D05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 w:val="restart"/>
          </w:tcPr>
          <w:p w14:paraId="164B04F4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Гунибское</w:t>
            </w:r>
          </w:p>
        </w:tc>
        <w:tc>
          <w:tcPr>
            <w:tcW w:w="3402" w:type="dxa"/>
            <w:vAlign w:val="center"/>
          </w:tcPr>
          <w:p w14:paraId="5709B797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14:paraId="2AD5097A" w14:textId="77777777" w:rsidR="005C464E" w:rsidRPr="005C464E" w:rsidRDefault="005C464E" w:rsidP="00C2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5996</w:t>
            </w:r>
          </w:p>
        </w:tc>
      </w:tr>
      <w:tr w:rsidR="005C464E" w:rsidRPr="005C464E" w14:paraId="4D1FCF68" w14:textId="77777777" w:rsidTr="00566F27">
        <w:tc>
          <w:tcPr>
            <w:tcW w:w="709" w:type="dxa"/>
            <w:vMerge/>
          </w:tcPr>
          <w:p w14:paraId="32D912C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4CB1CD9B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C299C6E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984" w:type="dxa"/>
          </w:tcPr>
          <w:p w14:paraId="43632218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731</w:t>
            </w:r>
          </w:p>
        </w:tc>
      </w:tr>
      <w:tr w:rsidR="005C464E" w:rsidRPr="005C464E" w14:paraId="356547E9" w14:textId="77777777" w:rsidTr="00566F27">
        <w:tc>
          <w:tcPr>
            <w:tcW w:w="709" w:type="dxa"/>
            <w:vMerge/>
          </w:tcPr>
          <w:p w14:paraId="586496B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25F67400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ACCDA18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984" w:type="dxa"/>
          </w:tcPr>
          <w:p w14:paraId="1FD7D078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1088</w:t>
            </w:r>
          </w:p>
        </w:tc>
      </w:tr>
      <w:tr w:rsidR="005C464E" w:rsidRPr="005C464E" w14:paraId="75C767A0" w14:textId="77777777" w:rsidTr="00566F27">
        <w:tc>
          <w:tcPr>
            <w:tcW w:w="709" w:type="dxa"/>
            <w:vMerge/>
          </w:tcPr>
          <w:p w14:paraId="098497F4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3EC62B1B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3707EE1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1DC04FF0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7815</w:t>
            </w:r>
          </w:p>
        </w:tc>
      </w:tr>
      <w:tr w:rsidR="005C464E" w:rsidRPr="005C464E" w14:paraId="31F8DFE9" w14:textId="77777777" w:rsidTr="00566F27">
        <w:tc>
          <w:tcPr>
            <w:tcW w:w="709" w:type="dxa"/>
            <w:vMerge/>
          </w:tcPr>
          <w:p w14:paraId="7DDF633A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 w:val="restart"/>
          </w:tcPr>
          <w:p w14:paraId="7DEE9CE1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402" w:type="dxa"/>
            <w:vAlign w:val="center"/>
          </w:tcPr>
          <w:p w14:paraId="46056AD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14:paraId="58E05A66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3206</w:t>
            </w:r>
          </w:p>
        </w:tc>
      </w:tr>
      <w:tr w:rsidR="005C464E" w:rsidRPr="005C464E" w14:paraId="486FA441" w14:textId="77777777" w:rsidTr="00566F27">
        <w:tc>
          <w:tcPr>
            <w:tcW w:w="709" w:type="dxa"/>
            <w:vMerge/>
          </w:tcPr>
          <w:p w14:paraId="33B2B3DA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69AA939A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FED59E1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984" w:type="dxa"/>
          </w:tcPr>
          <w:p w14:paraId="5F9DEBE5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133</w:t>
            </w:r>
          </w:p>
        </w:tc>
      </w:tr>
      <w:tr w:rsidR="005C464E" w:rsidRPr="005C464E" w14:paraId="1985616E" w14:textId="77777777" w:rsidTr="00566F27">
        <w:tc>
          <w:tcPr>
            <w:tcW w:w="709" w:type="dxa"/>
            <w:vMerge/>
          </w:tcPr>
          <w:p w14:paraId="7DFD3950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768C9AE2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B1ED4CE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984" w:type="dxa"/>
          </w:tcPr>
          <w:p w14:paraId="38D68A53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368</w:t>
            </w:r>
          </w:p>
        </w:tc>
      </w:tr>
      <w:tr w:rsidR="005C464E" w:rsidRPr="005C464E" w14:paraId="7D809D57" w14:textId="77777777" w:rsidTr="00566F27">
        <w:tc>
          <w:tcPr>
            <w:tcW w:w="709" w:type="dxa"/>
            <w:vMerge/>
          </w:tcPr>
          <w:p w14:paraId="2CF7732F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14:paraId="2C0A8AB9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B789AF9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4CDE0C09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3707</w:t>
            </w:r>
          </w:p>
        </w:tc>
      </w:tr>
      <w:tr w:rsidR="005C464E" w:rsidRPr="005C464E" w14:paraId="136C69F8" w14:textId="77777777" w:rsidTr="00566F27">
        <w:trPr>
          <w:trHeight w:val="77"/>
        </w:trPr>
        <w:tc>
          <w:tcPr>
            <w:tcW w:w="709" w:type="dxa"/>
            <w:vMerge/>
          </w:tcPr>
          <w:p w14:paraId="4A211E46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</w:tcPr>
          <w:p w14:paraId="73932D15" w14:textId="77777777" w:rsidR="005C464E" w:rsidRPr="00773479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0356DAC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BD40D1" w14:textId="77777777" w:rsidR="005C464E" w:rsidRPr="003326DD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3326DD"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  <w:t>11522</w:t>
            </w:r>
          </w:p>
        </w:tc>
      </w:tr>
      <w:tr w:rsidR="005C464E" w:rsidRPr="005C464E" w14:paraId="1EE0F190" w14:textId="77777777" w:rsidTr="00566F27">
        <w:trPr>
          <w:trHeight w:val="316"/>
        </w:trPr>
        <w:tc>
          <w:tcPr>
            <w:tcW w:w="7542" w:type="dxa"/>
            <w:gridSpan w:val="3"/>
            <w:vAlign w:val="center"/>
          </w:tcPr>
          <w:p w14:paraId="412A12FB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4" w:type="dxa"/>
            <w:vAlign w:val="center"/>
          </w:tcPr>
          <w:p w14:paraId="0626F064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24753</w:t>
            </w:r>
          </w:p>
        </w:tc>
      </w:tr>
      <w:tr w:rsidR="005C464E" w:rsidRPr="005C464E" w14:paraId="4BDACAAE" w14:textId="77777777" w:rsidTr="00566F27">
        <w:trPr>
          <w:trHeight w:val="397"/>
        </w:trPr>
        <w:tc>
          <w:tcPr>
            <w:tcW w:w="7542" w:type="dxa"/>
            <w:gridSpan w:val="3"/>
            <w:vAlign w:val="center"/>
          </w:tcPr>
          <w:p w14:paraId="369FF4DC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984" w:type="dxa"/>
            <w:vAlign w:val="center"/>
          </w:tcPr>
          <w:p w14:paraId="318163B4" w14:textId="77777777" w:rsidR="005C464E" w:rsidRPr="005C464E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5C464E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10803</w:t>
            </w:r>
          </w:p>
        </w:tc>
      </w:tr>
      <w:tr w:rsidR="005C464E" w:rsidRPr="004F446A" w14:paraId="45DC27F8" w14:textId="77777777" w:rsidTr="00566F27">
        <w:tc>
          <w:tcPr>
            <w:tcW w:w="7542" w:type="dxa"/>
            <w:gridSpan w:val="3"/>
            <w:vAlign w:val="center"/>
          </w:tcPr>
          <w:p w14:paraId="239E4A55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Всего по лесничеству:</w:t>
            </w:r>
          </w:p>
        </w:tc>
        <w:tc>
          <w:tcPr>
            <w:tcW w:w="1984" w:type="dxa"/>
          </w:tcPr>
          <w:p w14:paraId="0A965F8C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35556</w:t>
            </w:r>
          </w:p>
        </w:tc>
      </w:tr>
      <w:tr w:rsidR="005C464E" w:rsidRPr="004F446A" w14:paraId="6A2906C8" w14:textId="77777777" w:rsidTr="00566F27">
        <w:tc>
          <w:tcPr>
            <w:tcW w:w="4140" w:type="dxa"/>
            <w:gridSpan w:val="2"/>
          </w:tcPr>
          <w:p w14:paraId="29F63215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районам:</w:t>
            </w:r>
          </w:p>
        </w:tc>
        <w:tc>
          <w:tcPr>
            <w:tcW w:w="3402" w:type="dxa"/>
            <w:vAlign w:val="center"/>
          </w:tcPr>
          <w:p w14:paraId="64EC1310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Гергебильский</w:t>
            </w: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84" w:type="dxa"/>
          </w:tcPr>
          <w:p w14:paraId="4FA438EF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5337</w:t>
            </w:r>
          </w:p>
        </w:tc>
      </w:tr>
      <w:tr w:rsidR="005C464E" w:rsidRPr="004F446A" w14:paraId="52B026DB" w14:textId="77777777" w:rsidTr="00566F27">
        <w:tc>
          <w:tcPr>
            <w:tcW w:w="4140" w:type="dxa"/>
            <w:gridSpan w:val="2"/>
          </w:tcPr>
          <w:p w14:paraId="42F61E51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6F5E655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14:paraId="52925412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9502</w:t>
            </w:r>
          </w:p>
        </w:tc>
      </w:tr>
      <w:tr w:rsidR="005C464E" w:rsidRPr="004F446A" w14:paraId="11C51797" w14:textId="77777777" w:rsidTr="00566F27">
        <w:tc>
          <w:tcPr>
            <w:tcW w:w="4140" w:type="dxa"/>
            <w:gridSpan w:val="2"/>
          </w:tcPr>
          <w:p w14:paraId="4ACF841D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60C1D3C" w14:textId="77777777" w:rsidR="005C464E" w:rsidRPr="004F446A" w:rsidRDefault="005C464E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Унцукульский</w:t>
            </w: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84" w:type="dxa"/>
          </w:tcPr>
          <w:p w14:paraId="69CA5253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9023</w:t>
            </w:r>
          </w:p>
        </w:tc>
      </w:tr>
      <w:tr w:rsidR="005C464E" w:rsidRPr="004F446A" w14:paraId="7A2D34C6" w14:textId="77777777" w:rsidTr="00566F27">
        <w:tc>
          <w:tcPr>
            <w:tcW w:w="4140" w:type="dxa"/>
            <w:gridSpan w:val="2"/>
          </w:tcPr>
          <w:p w14:paraId="5126C2BD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709A00E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Чародинский район</w:t>
            </w:r>
          </w:p>
        </w:tc>
        <w:tc>
          <w:tcPr>
            <w:tcW w:w="1984" w:type="dxa"/>
          </w:tcPr>
          <w:p w14:paraId="274E194C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9374</w:t>
            </w:r>
          </w:p>
        </w:tc>
      </w:tr>
      <w:tr w:rsidR="005C464E" w:rsidRPr="004F446A" w14:paraId="0720913F" w14:textId="77777777" w:rsidTr="00566F27">
        <w:tc>
          <w:tcPr>
            <w:tcW w:w="4140" w:type="dxa"/>
            <w:gridSpan w:val="2"/>
          </w:tcPr>
          <w:p w14:paraId="334E8AAA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72A639D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Кулинский район</w:t>
            </w:r>
          </w:p>
        </w:tc>
        <w:tc>
          <w:tcPr>
            <w:tcW w:w="1984" w:type="dxa"/>
          </w:tcPr>
          <w:p w14:paraId="603C5F4A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864</w:t>
            </w:r>
          </w:p>
        </w:tc>
      </w:tr>
      <w:tr w:rsidR="005C464E" w:rsidRPr="004F446A" w14:paraId="5F8DAF1E" w14:textId="77777777" w:rsidTr="00566F27">
        <w:tc>
          <w:tcPr>
            <w:tcW w:w="4140" w:type="dxa"/>
            <w:gridSpan w:val="2"/>
          </w:tcPr>
          <w:p w14:paraId="0770DEEE" w14:textId="77777777" w:rsidR="005C464E" w:rsidRPr="004F446A" w:rsidRDefault="005C464E" w:rsidP="00C27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024F70D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Лакский район</w:t>
            </w:r>
          </w:p>
        </w:tc>
        <w:tc>
          <w:tcPr>
            <w:tcW w:w="1984" w:type="dxa"/>
          </w:tcPr>
          <w:p w14:paraId="7526761A" w14:textId="77777777" w:rsidR="005C464E" w:rsidRPr="004F446A" w:rsidRDefault="005C464E" w:rsidP="00C2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4F446A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1456</w:t>
            </w:r>
          </w:p>
        </w:tc>
      </w:tr>
    </w:tbl>
    <w:p w14:paraId="1D7D912A" w14:textId="77777777" w:rsidR="005C464E" w:rsidRPr="004F446A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</w:p>
    <w:p w14:paraId="6EA03079" w14:textId="13AE43A2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lastRenderedPageBreak/>
        <w:t xml:space="preserve">Площадь </w:t>
      </w:r>
      <w:r w:rsidR="00DF09DC">
        <w:rPr>
          <w:rFonts w:ascii="Times New Roman" w:hAnsi="Times New Roman"/>
          <w:szCs w:val="28"/>
        </w:rPr>
        <w:t xml:space="preserve">лесоустроенной части </w:t>
      </w:r>
      <w:r w:rsidRPr="00F70EC8">
        <w:rPr>
          <w:rFonts w:ascii="Times New Roman" w:hAnsi="Times New Roman"/>
          <w:szCs w:val="28"/>
        </w:rPr>
        <w:t>лесничества составляет 24753 га. Общая площадь обслуживаемой территории лесничеством по лесохозяйственному регламенту составляет 35556 га. Из них лесопокрытая площадь составляет – 29793 га.</w:t>
      </w:r>
    </w:p>
    <w:p w14:paraId="028A4D52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Рельеф территории лесничества горный, сильно пересеченный с крутыми склонами и глубокими ущельями, труднодоступный.</w:t>
      </w:r>
    </w:p>
    <w:p w14:paraId="0EC4EAA7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По лесорастительному районированию </w:t>
      </w:r>
      <w:proofErr w:type="spellStart"/>
      <w:r w:rsidRPr="00F70EC8">
        <w:rPr>
          <w:rFonts w:ascii="Times New Roman" w:hAnsi="Times New Roman"/>
          <w:szCs w:val="28"/>
        </w:rPr>
        <w:t>Курнавина</w:t>
      </w:r>
      <w:proofErr w:type="spellEnd"/>
      <w:r w:rsidRPr="00F70EC8">
        <w:rPr>
          <w:rFonts w:ascii="Times New Roman" w:hAnsi="Times New Roman"/>
          <w:szCs w:val="28"/>
        </w:rPr>
        <w:t xml:space="preserve"> С.Ф., горные леса Республики Дагестан отнесены к округу восточной части Северного Кавказа Причерноморской провинции.</w:t>
      </w:r>
    </w:p>
    <w:p w14:paraId="336AD46D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Горная часть Республики расположена на северном склоне Большого Кавказа с хребтами высотой до </w:t>
      </w:r>
      <w:smartTag w:uri="urn:schemas-microsoft-com:office:smarttags" w:element="metricconverter">
        <w:smartTagPr>
          <w:attr w:name="ProductID" w:val="4000 м"/>
        </w:smartTagPr>
        <w:r w:rsidRPr="00F70EC8">
          <w:rPr>
            <w:rFonts w:ascii="Times New Roman" w:hAnsi="Times New Roman"/>
            <w:szCs w:val="28"/>
          </w:rPr>
          <w:t>4000 м</w:t>
        </w:r>
      </w:smartTag>
      <w:r w:rsidRPr="00F70EC8">
        <w:rPr>
          <w:rFonts w:ascii="Times New Roman" w:hAnsi="Times New Roman"/>
          <w:szCs w:val="28"/>
        </w:rPr>
        <w:t xml:space="preserve"> над уровнем моря, разделенными глубокими долинами. Внутренний Дагестан расположен между передовыми и Боковым хребтами. Он состоит из ряда крупных антиклинальных и синклинальных хребтов, вытянутых параллельно водораздельному хребту. Наиболее распространены здесь горные массивы с платообразными вершинами и крутыми склонами, реже встречаются хребты с заостренными, зубчатыми гребнями, достигающими высоты 2000-</w:t>
      </w:r>
      <w:smartTag w:uri="urn:schemas-microsoft-com:office:smarttags" w:element="metricconverter">
        <w:smartTagPr>
          <w:attr w:name="ProductID" w:val="2700 м"/>
        </w:smartTagPr>
        <w:r w:rsidRPr="00F70EC8">
          <w:rPr>
            <w:rFonts w:ascii="Times New Roman" w:hAnsi="Times New Roman"/>
            <w:szCs w:val="28"/>
          </w:rPr>
          <w:t>2700 м</w:t>
        </w:r>
      </w:smartTag>
      <w:r w:rsidRPr="00F70EC8">
        <w:rPr>
          <w:rFonts w:ascii="Times New Roman" w:hAnsi="Times New Roman"/>
          <w:szCs w:val="28"/>
        </w:rPr>
        <w:t xml:space="preserve">. Хребты разделены эрозионными и тектоническими долинами и котловинами. Характерным для внутреннего Дагестана является наличие высоких (до </w:t>
      </w:r>
      <w:smartTag w:uri="urn:schemas-microsoft-com:office:smarttags" w:element="metricconverter">
        <w:smartTagPr>
          <w:attr w:name="ProductID" w:val="2500 м"/>
        </w:smartTagPr>
        <w:r w:rsidRPr="00F70EC8">
          <w:rPr>
            <w:rFonts w:ascii="Times New Roman" w:hAnsi="Times New Roman"/>
            <w:szCs w:val="28"/>
          </w:rPr>
          <w:t>2500 м</w:t>
        </w:r>
      </w:smartTag>
      <w:r w:rsidRPr="00F70EC8">
        <w:rPr>
          <w:rFonts w:ascii="Times New Roman" w:hAnsi="Times New Roman"/>
          <w:szCs w:val="28"/>
        </w:rPr>
        <w:t>) плато с почти отвесными неприступными стенами.</w:t>
      </w:r>
    </w:p>
    <w:p w14:paraId="24641637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Климат района характеризуется в основном малоснежной засушливой зимой с продолжительным засушливым летом. Средняя годовая температура воздуха составляет плюс 1-5</w:t>
      </w:r>
      <w:r w:rsidRPr="00F70EC8">
        <w:rPr>
          <w:rFonts w:ascii="Times New Roman" w:hAnsi="Times New Roman"/>
          <w:szCs w:val="28"/>
          <w:vertAlign w:val="superscript"/>
        </w:rPr>
        <w:t>о</w:t>
      </w:r>
      <w:r w:rsidRPr="00F70EC8">
        <w:rPr>
          <w:rFonts w:ascii="Times New Roman" w:hAnsi="Times New Roman"/>
          <w:szCs w:val="28"/>
        </w:rPr>
        <w:t>, среднее годовое количество осадков достигает 700-</w:t>
      </w:r>
      <w:smartTag w:uri="urn:schemas-microsoft-com:office:smarttags" w:element="metricconverter">
        <w:smartTagPr>
          <w:attr w:name="ProductID" w:val="900 мм"/>
        </w:smartTagPr>
        <w:r w:rsidRPr="00F70EC8">
          <w:rPr>
            <w:rFonts w:ascii="Times New Roman" w:hAnsi="Times New Roman"/>
            <w:szCs w:val="28"/>
          </w:rPr>
          <w:t>900 мм</w:t>
        </w:r>
      </w:smartTag>
      <w:r w:rsidRPr="00F70EC8">
        <w:rPr>
          <w:rFonts w:ascii="Times New Roman" w:hAnsi="Times New Roman"/>
          <w:szCs w:val="28"/>
        </w:rPr>
        <w:t>. Максимальная температура в летний период достигает 40-45 градусов тепла.</w:t>
      </w:r>
    </w:p>
    <w:p w14:paraId="2EB513CC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Распределение участковых лесничеств по лесорастительным зонам и лесным районам произведено в соответствии с приказом МПР России от 28.03.2007г №68 "Об утверждении перечня лесорастительных зон и лесных районов Российской Федерации".</w:t>
      </w:r>
    </w:p>
    <w:p w14:paraId="0A705609" w14:textId="16C27C8B" w:rsidR="00F1442B" w:rsidRDefault="005C464E" w:rsidP="005C464E">
      <w:pPr>
        <w:pStyle w:val="a8"/>
        <w:ind w:firstLine="851"/>
        <w:rPr>
          <w:rFonts w:ascii="Times New Roman" w:hAnsi="Times New Roman"/>
          <w:bCs/>
          <w:iCs/>
          <w:szCs w:val="28"/>
        </w:rPr>
      </w:pPr>
      <w:r w:rsidRPr="00F70EC8">
        <w:rPr>
          <w:rFonts w:ascii="Times New Roman" w:hAnsi="Times New Roman"/>
          <w:szCs w:val="28"/>
        </w:rPr>
        <w:t xml:space="preserve">В соответствии с Лесным Кодексом Российской Федерации ст. 102 и приказом МПР России от 19.12.2007г №498 "Об отнесении лесов к защитным, эксплуатационным и резервным лесам" леса лесничества относятся </w:t>
      </w:r>
      <w:r w:rsidRPr="00F1442B">
        <w:rPr>
          <w:rFonts w:ascii="Times New Roman" w:hAnsi="Times New Roman"/>
          <w:bCs/>
          <w:iCs/>
          <w:szCs w:val="28"/>
        </w:rPr>
        <w:t xml:space="preserve">к защитным лесам. </w:t>
      </w:r>
    </w:p>
    <w:p w14:paraId="483D6922" w14:textId="77777777" w:rsidR="00EA4BFA" w:rsidRDefault="00EA4BFA" w:rsidP="00F1442B">
      <w:pPr>
        <w:pStyle w:val="1"/>
        <w:shd w:val="clear" w:color="auto" w:fill="FFFFFF" w:themeFill="background1"/>
        <w:jc w:val="center"/>
        <w:rPr>
          <w:b/>
          <w:szCs w:val="28"/>
        </w:rPr>
      </w:pPr>
    </w:p>
    <w:p w14:paraId="67CF12F5" w14:textId="533294AF" w:rsidR="00F1442B" w:rsidRPr="00F1442B" w:rsidRDefault="00671E56" w:rsidP="00F1442B">
      <w:pPr>
        <w:pStyle w:val="1"/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>1.3</w:t>
      </w:r>
      <w:r w:rsidR="00F1442B">
        <w:rPr>
          <w:b/>
          <w:szCs w:val="28"/>
        </w:rPr>
        <w:t>.</w:t>
      </w:r>
      <w:r w:rsidR="00F1442B" w:rsidRPr="00F1442B">
        <w:rPr>
          <w:b/>
          <w:szCs w:val="28"/>
        </w:rPr>
        <w:t xml:space="preserve"> Распределение лесов по целевому назначению</w:t>
      </w:r>
      <w:r w:rsidR="00EA4BFA">
        <w:rPr>
          <w:b/>
          <w:szCs w:val="28"/>
        </w:rPr>
        <w:t xml:space="preserve"> </w:t>
      </w:r>
      <w:r w:rsidR="00F1442B" w:rsidRPr="00F1442B">
        <w:rPr>
          <w:b/>
          <w:szCs w:val="28"/>
        </w:rPr>
        <w:t>и категориям защитных лесов</w:t>
      </w:r>
    </w:p>
    <w:p w14:paraId="0E1720B1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4DD80E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>Леса лесничества, в соответствии со ст. 8 Федерального закона № 201 от 4 декабря 2006 г. «О введении в действие Лесного кодекса Российской Федерации», по целевому назначению отнесены к защитным лесам.</w:t>
      </w:r>
    </w:p>
    <w:p w14:paraId="4D665BF0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102 Лесного кодекса Российской Федерации от 04 декабря 2006 г. № 200-ФЗ (редакция федерального закона от 28 декабря 2012 г. № 133-ФЗ) и с учётом правового режима защитных лесов в лесах лесничества выделены следующие категории защитных лесов:</w:t>
      </w:r>
    </w:p>
    <w:p w14:paraId="6AE1F1A2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ab/>
        <w:t>- Леса, расположенные в водоохранных зонах – выделены в соответствии с Водным кодексом Российской Федерации от 3 июня 2006 г. № 74-ФЗ ст. 65.</w:t>
      </w:r>
    </w:p>
    <w:p w14:paraId="78FFBFD2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категории защитных лесов «леса, выполняющих функции защиты природных и иных объектов» выделены:</w:t>
      </w:r>
    </w:p>
    <w:p w14:paraId="066ED1C1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>-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 – в соответствии с ГОСТом 17.5.03.02-90 «Охрана природы. Земли. Нормы выделения на землях ГЛФ защитных полос лесов вдоль железных и автомобильных дорог» и Перечня автомобильных дорог общего пользования, находящихся в собственности республики Дагестан;</w:t>
      </w:r>
    </w:p>
    <w:p w14:paraId="64719355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>- леса, расположенные в первой, второй и третьей зонах округов санитарной (горно-санитарной) охраны лечебно-оздоровительных местностей и курортов - выделены согласно Федеральным законам от 14 марта 1995 г. № 33-ФЗ «Об особо охраняемых природных территориях» и от 23 февраля 1995 г. № 26-ФЗ «О природных лечебных ресурсах, лечебно-оздоровительных местностях и курортах»;</w:t>
      </w:r>
    </w:p>
    <w:p w14:paraId="742E02E3" w14:textId="77777777" w:rsidR="00F1442B" w:rsidRPr="00F1442B" w:rsidRDefault="00F1442B" w:rsidP="00F144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Ценные леса выделены согласно Лесному кодексу Российской </w:t>
      </w:r>
      <w:proofErr w:type="spellStart"/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>Федерациии</w:t>
      </w:r>
      <w:proofErr w:type="spellEnd"/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приказу Рослесхоза от 25. декабря 2012 г. № 537 «Об отнесении лесов на территории Республики Дагестан к ценным лесам и установлении их границ».</w:t>
      </w:r>
    </w:p>
    <w:p w14:paraId="2B876E0F" w14:textId="25A52824" w:rsidR="00F1442B" w:rsidRPr="002F1FE0" w:rsidRDefault="00F1442B" w:rsidP="002F1F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42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распределении территории лесничества по целевому назначению и категориям защитных лесов приведены в таблице </w:t>
      </w:r>
      <w:r w:rsidR="002F1FE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14:paraId="0595F046" w14:textId="4FA380E8" w:rsidR="00F1442B" w:rsidRPr="002F1FE0" w:rsidRDefault="00F1442B" w:rsidP="00F144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 xml:space="preserve">Таблица </w:t>
      </w:r>
      <w:r w:rsidR="002F1FE0" w:rsidRPr="002F1FE0">
        <w:rPr>
          <w:rFonts w:ascii="Times New Roman" w:hAnsi="Times New Roman"/>
          <w:sz w:val="28"/>
          <w:szCs w:val="28"/>
        </w:rPr>
        <w:t>3.</w:t>
      </w:r>
    </w:p>
    <w:p w14:paraId="0646F13F" w14:textId="77777777" w:rsidR="00F1442B" w:rsidRPr="002F1FE0" w:rsidRDefault="00F1442B" w:rsidP="00F14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Распределение лесов Гунибского лесничества по целевому</w:t>
      </w:r>
    </w:p>
    <w:p w14:paraId="6AA1A419" w14:textId="77777777" w:rsidR="00F1442B" w:rsidRPr="002F1FE0" w:rsidRDefault="00F1442B" w:rsidP="00F14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назначению и категориям защитных лесов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68"/>
        <w:gridCol w:w="1560"/>
        <w:gridCol w:w="1559"/>
        <w:gridCol w:w="2268"/>
      </w:tblGrid>
      <w:tr w:rsidR="00B82838" w:rsidRPr="002F1FE0" w14:paraId="3DEFC200" w14:textId="77777777" w:rsidTr="00B82838">
        <w:trPr>
          <w:trHeight w:val="148"/>
          <w:tblHeader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56E413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Целевое назначение лесов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1C9E68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Участковое</w:t>
            </w:r>
          </w:p>
          <w:p w14:paraId="399D9E5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лесничество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6ECF31A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Номера кварталов или их частей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DB125FE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Площадь, га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00B560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Основания деления лесов по целевому назначению</w:t>
            </w:r>
          </w:p>
        </w:tc>
      </w:tr>
      <w:tr w:rsidR="00B82838" w:rsidRPr="002F1FE0" w14:paraId="0F52AB04" w14:textId="77777777" w:rsidTr="00B82838">
        <w:trPr>
          <w:trHeight w:val="148"/>
          <w:tblHeader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31F25F1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A365D6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2A9274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E54D537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784739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B82838" w:rsidRPr="002F1FE0" w14:paraId="74663C6B" w14:textId="77777777" w:rsidTr="00B82838">
        <w:trPr>
          <w:trHeight w:val="148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1777F68" w14:textId="77777777" w:rsidR="00F1442B" w:rsidRPr="002F1FE0" w:rsidRDefault="00F1442B" w:rsidP="00C2704A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лесов</w:t>
            </w: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val="en-US" w:eastAsia="ru-RU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05FB983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35C8C77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0857BB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35556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2BE7BDB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Лесной кодекс Российской Федерации от 4 декабря 2006 г.№ 200-ФЗ (в редакции федерального закона от 28 июля 2012 г. № 133-ФЗ)</w:t>
            </w:r>
          </w:p>
        </w:tc>
      </w:tr>
      <w:tr w:rsidR="00B82838" w:rsidRPr="002F1FE0" w14:paraId="4ADD3D8F" w14:textId="77777777" w:rsidTr="00B82838">
        <w:trPr>
          <w:trHeight w:val="148"/>
        </w:trPr>
        <w:tc>
          <w:tcPr>
            <w:tcW w:w="2126" w:type="dxa"/>
          </w:tcPr>
          <w:p w14:paraId="1128C963" w14:textId="77777777" w:rsidR="00F1442B" w:rsidRPr="002F1FE0" w:rsidRDefault="00F1442B" w:rsidP="00C2704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64C29FD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60" w:type="dxa"/>
            <w:vAlign w:val="center"/>
          </w:tcPr>
          <w:p w14:paraId="197A38B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DEC73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10803</w:t>
            </w:r>
          </w:p>
        </w:tc>
        <w:tc>
          <w:tcPr>
            <w:tcW w:w="2268" w:type="dxa"/>
            <w:vMerge/>
            <w:vAlign w:val="center"/>
          </w:tcPr>
          <w:p w14:paraId="7D8DFAD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1430261C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248F7D87" w14:textId="77777777" w:rsidR="00F1442B" w:rsidRPr="002F1FE0" w:rsidRDefault="00F1442B" w:rsidP="00C2704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Защитные леса, всего</w:t>
            </w:r>
          </w:p>
        </w:tc>
        <w:tc>
          <w:tcPr>
            <w:tcW w:w="2268" w:type="dxa"/>
            <w:vAlign w:val="center"/>
          </w:tcPr>
          <w:p w14:paraId="2FCF711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4318EE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C43820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35556</w:t>
            </w:r>
          </w:p>
        </w:tc>
        <w:tc>
          <w:tcPr>
            <w:tcW w:w="2268" w:type="dxa"/>
            <w:vMerge/>
            <w:vAlign w:val="center"/>
          </w:tcPr>
          <w:p w14:paraId="04DFAE5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0A1EFE8F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1632C63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34EB98E8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D55BD1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D44202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99166B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0091176D" w14:textId="77777777" w:rsidTr="00B82838">
        <w:trPr>
          <w:trHeight w:val="148"/>
        </w:trPr>
        <w:tc>
          <w:tcPr>
            <w:tcW w:w="2126" w:type="dxa"/>
            <w:vMerge w:val="restart"/>
          </w:tcPr>
          <w:p w14:paraId="621879A1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расположенные в водоохранных зонах</w:t>
            </w:r>
          </w:p>
        </w:tc>
        <w:tc>
          <w:tcPr>
            <w:tcW w:w="2268" w:type="dxa"/>
            <w:vAlign w:val="center"/>
          </w:tcPr>
          <w:p w14:paraId="5FFF12D7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Гергебильское</w:t>
            </w:r>
          </w:p>
        </w:tc>
        <w:tc>
          <w:tcPr>
            <w:tcW w:w="1560" w:type="dxa"/>
            <w:vAlign w:val="center"/>
          </w:tcPr>
          <w:p w14:paraId="5782BDE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3ч,9ч,12ч,15ч-17ч,24ч</w:t>
            </w:r>
          </w:p>
        </w:tc>
        <w:tc>
          <w:tcPr>
            <w:tcW w:w="1559" w:type="dxa"/>
            <w:vAlign w:val="center"/>
          </w:tcPr>
          <w:p w14:paraId="4DBB8A0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2268" w:type="dxa"/>
            <w:vMerge w:val="restart"/>
          </w:tcPr>
          <w:p w14:paraId="2EAA085A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Лесной кодекс Российской Федерации от 4 декабря2006 г.№ 200-ФЗ (в редакции федерального закона от 28 июля 2012 г. № 133-ФЗ)</w:t>
            </w:r>
          </w:p>
          <w:p w14:paraId="4C0F432E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Водный кодекс Российской Федерации от 3 июня 2006 г. № 74-ФЗ ст. 65.</w:t>
            </w:r>
          </w:p>
        </w:tc>
      </w:tr>
      <w:tr w:rsidR="00B82838" w:rsidRPr="002F1FE0" w14:paraId="583EAFE9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593C70A9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EBAE8D8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Унцукульское</w:t>
            </w:r>
          </w:p>
        </w:tc>
        <w:tc>
          <w:tcPr>
            <w:tcW w:w="1560" w:type="dxa"/>
            <w:vAlign w:val="center"/>
          </w:tcPr>
          <w:p w14:paraId="6383AFE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1ч,2ч,4ч-6ч,8ч,</w:t>
            </w:r>
          </w:p>
          <w:p w14:paraId="4DFF766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16ч,18ч,19ч</w:t>
            </w:r>
          </w:p>
        </w:tc>
        <w:tc>
          <w:tcPr>
            <w:tcW w:w="1559" w:type="dxa"/>
            <w:vAlign w:val="center"/>
          </w:tcPr>
          <w:p w14:paraId="5C6E063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2268" w:type="dxa"/>
            <w:vMerge/>
            <w:vAlign w:val="center"/>
          </w:tcPr>
          <w:p w14:paraId="03F139A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5B9D3D03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77EF6677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63AE7DB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Чародинское</w:t>
            </w:r>
          </w:p>
        </w:tc>
        <w:tc>
          <w:tcPr>
            <w:tcW w:w="1560" w:type="dxa"/>
            <w:vAlign w:val="center"/>
          </w:tcPr>
          <w:p w14:paraId="0CDD838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1ч-8ч,12ч,13ч,</w:t>
            </w:r>
          </w:p>
          <w:p w14:paraId="290B3952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15ч-17ч,19ч-21ч,23ч,26ч, 34ч, 36ч,</w:t>
            </w:r>
          </w:p>
          <w:p w14:paraId="2EA2B48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38ч,44ч</w:t>
            </w:r>
          </w:p>
        </w:tc>
        <w:tc>
          <w:tcPr>
            <w:tcW w:w="1559" w:type="dxa"/>
            <w:vAlign w:val="center"/>
          </w:tcPr>
          <w:p w14:paraId="32F3E87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228</w:t>
            </w:r>
          </w:p>
        </w:tc>
        <w:tc>
          <w:tcPr>
            <w:tcW w:w="2268" w:type="dxa"/>
            <w:vMerge/>
            <w:vAlign w:val="center"/>
          </w:tcPr>
          <w:p w14:paraId="522B20F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7C45B31C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3A3A7149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F18C526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Гунибское</w:t>
            </w:r>
          </w:p>
        </w:tc>
        <w:tc>
          <w:tcPr>
            <w:tcW w:w="1560" w:type="dxa"/>
            <w:vAlign w:val="center"/>
          </w:tcPr>
          <w:p w14:paraId="2450358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4ч-9ч,11ч-13ч,</w:t>
            </w:r>
          </w:p>
          <w:p w14:paraId="34220CC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15ч-28ч,31ч-35ч,37ч-45ч</w:t>
            </w:r>
          </w:p>
        </w:tc>
        <w:tc>
          <w:tcPr>
            <w:tcW w:w="1559" w:type="dxa"/>
            <w:vAlign w:val="center"/>
          </w:tcPr>
          <w:p w14:paraId="19500F0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606</w:t>
            </w:r>
          </w:p>
        </w:tc>
        <w:tc>
          <w:tcPr>
            <w:tcW w:w="2268" w:type="dxa"/>
            <w:vMerge/>
            <w:vAlign w:val="center"/>
          </w:tcPr>
          <w:p w14:paraId="2F5C200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42BBBB65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18F5421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13F45A9F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045547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EC51BE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1040</w:t>
            </w:r>
          </w:p>
        </w:tc>
        <w:tc>
          <w:tcPr>
            <w:tcW w:w="2268" w:type="dxa"/>
            <w:vAlign w:val="center"/>
          </w:tcPr>
          <w:p w14:paraId="0ACBAD1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5AF44FE8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3710F77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Леса, выполняющие функции защиты природных и иных объектов - всего</w:t>
            </w:r>
          </w:p>
        </w:tc>
        <w:tc>
          <w:tcPr>
            <w:tcW w:w="2268" w:type="dxa"/>
            <w:vAlign w:val="center"/>
          </w:tcPr>
          <w:p w14:paraId="20F19D84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034A74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F01E57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357</w:t>
            </w:r>
          </w:p>
        </w:tc>
        <w:tc>
          <w:tcPr>
            <w:tcW w:w="2268" w:type="dxa"/>
            <w:vMerge w:val="restart"/>
            <w:vAlign w:val="center"/>
          </w:tcPr>
          <w:p w14:paraId="76CE147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Лесной кодекс Российской Федерации от 4 декабря2006 г. № 200-ФЗ (в редакции федерального закона от 28 июля 2012 г. № 133-ФЗ)</w:t>
            </w:r>
          </w:p>
        </w:tc>
      </w:tr>
      <w:tr w:rsidR="00B82838" w:rsidRPr="002F1FE0" w14:paraId="25B8EA31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69AA4B20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4510EE48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59209F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E94F8F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420B47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6DE4FA5D" w14:textId="77777777" w:rsidTr="00B82838">
        <w:trPr>
          <w:trHeight w:val="2264"/>
        </w:trPr>
        <w:tc>
          <w:tcPr>
            <w:tcW w:w="2126" w:type="dxa"/>
            <w:vAlign w:val="center"/>
          </w:tcPr>
          <w:p w14:paraId="41FD1811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леса, расположенные в первой, второй и третьей зонах округов санитарной (горно-санитарной) охраны лечебно-оздоровительных местностей и курортов</w:t>
            </w:r>
          </w:p>
        </w:tc>
        <w:tc>
          <w:tcPr>
            <w:tcW w:w="2268" w:type="dxa"/>
            <w:vAlign w:val="center"/>
          </w:tcPr>
          <w:p w14:paraId="25911BD8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Гунибское</w:t>
            </w:r>
          </w:p>
        </w:tc>
        <w:tc>
          <w:tcPr>
            <w:tcW w:w="1560" w:type="dxa"/>
            <w:vAlign w:val="center"/>
          </w:tcPr>
          <w:p w14:paraId="4AE5F4E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11ч-13ч</w:t>
            </w:r>
          </w:p>
        </w:tc>
        <w:tc>
          <w:tcPr>
            <w:tcW w:w="1559" w:type="dxa"/>
            <w:vAlign w:val="center"/>
          </w:tcPr>
          <w:p w14:paraId="72F0132F" w14:textId="231D25B6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5701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14:paraId="7F1CDBC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Лесной кодекс Российской Федерации от 4 декабря 2006 г.№ 200-ФЗ (в редакции федерального закона от 28 июня 2012 г. № 133-ФЗ)</w:t>
            </w:r>
          </w:p>
          <w:p w14:paraId="11290657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Лесоустроительная инструкция от 12 декабря 2011 г. № 516</w:t>
            </w:r>
          </w:p>
        </w:tc>
      </w:tr>
      <w:tr w:rsidR="00B82838" w:rsidRPr="002F1FE0" w14:paraId="56D9F3B2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0465BBE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Ценные леса, всего</w:t>
            </w:r>
          </w:p>
        </w:tc>
        <w:tc>
          <w:tcPr>
            <w:tcW w:w="2268" w:type="dxa"/>
            <w:vAlign w:val="center"/>
          </w:tcPr>
          <w:p w14:paraId="4DE70335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272E41E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CA620E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34159</w:t>
            </w:r>
          </w:p>
        </w:tc>
        <w:tc>
          <w:tcPr>
            <w:tcW w:w="2268" w:type="dxa"/>
            <w:vMerge w:val="restart"/>
          </w:tcPr>
          <w:p w14:paraId="0C48F4C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Лесной кодекс Российской Федерации от 4 декабря 2006 г.№ 200-ФЗ (в редакции федерального закона от 28 июля 2012 г. № 133-ФЗ)</w:t>
            </w:r>
          </w:p>
          <w:p w14:paraId="65E2DB8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Приказ Рослесхоза от 25 декабря 2012 г.</w:t>
            </w:r>
          </w:p>
          <w:p w14:paraId="4B0D434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537 «Об отнесении лесов на территории Республики Дагестан к ценным лесам и установлении их границ»</w:t>
            </w:r>
          </w:p>
        </w:tc>
      </w:tr>
      <w:tr w:rsidR="00B82838" w:rsidRPr="002F1FE0" w14:paraId="713B18E4" w14:textId="77777777" w:rsidTr="00B82838">
        <w:trPr>
          <w:trHeight w:val="148"/>
        </w:trPr>
        <w:tc>
          <w:tcPr>
            <w:tcW w:w="2126" w:type="dxa"/>
            <w:vAlign w:val="center"/>
          </w:tcPr>
          <w:p w14:paraId="0266E0C4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3FC95E4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B33721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FABA23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67BAA2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4DC4F157" w14:textId="77777777" w:rsidTr="00B82838">
        <w:trPr>
          <w:trHeight w:val="148"/>
        </w:trPr>
        <w:tc>
          <w:tcPr>
            <w:tcW w:w="2126" w:type="dxa"/>
            <w:vMerge w:val="restart"/>
          </w:tcPr>
          <w:p w14:paraId="0336DFAA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противоэрозионные леса</w:t>
            </w:r>
          </w:p>
        </w:tc>
        <w:tc>
          <w:tcPr>
            <w:tcW w:w="2268" w:type="dxa"/>
            <w:vMerge w:val="restart"/>
            <w:vAlign w:val="center"/>
          </w:tcPr>
          <w:p w14:paraId="6B2F218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Гергебильское</w:t>
            </w:r>
          </w:p>
        </w:tc>
        <w:tc>
          <w:tcPr>
            <w:tcW w:w="1560" w:type="dxa"/>
            <w:vAlign w:val="center"/>
          </w:tcPr>
          <w:p w14:paraId="0A26D8D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1,2,3ч,4-8,9ч,</w:t>
            </w:r>
          </w:p>
          <w:p w14:paraId="0F58BC7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10,11,12ч,13, 14,15ч-17ч, 18-23,24ч,25</w:t>
            </w:r>
          </w:p>
        </w:tc>
        <w:tc>
          <w:tcPr>
            <w:tcW w:w="1559" w:type="dxa"/>
            <w:vAlign w:val="center"/>
          </w:tcPr>
          <w:p w14:paraId="5A43FD32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4718</w:t>
            </w:r>
          </w:p>
        </w:tc>
        <w:tc>
          <w:tcPr>
            <w:tcW w:w="2268" w:type="dxa"/>
            <w:vMerge/>
            <w:vAlign w:val="center"/>
          </w:tcPr>
          <w:p w14:paraId="7D5555AE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1830C614" w14:textId="77777777" w:rsidTr="00B82838">
        <w:trPr>
          <w:trHeight w:val="148"/>
        </w:trPr>
        <w:tc>
          <w:tcPr>
            <w:tcW w:w="2126" w:type="dxa"/>
            <w:vMerge/>
          </w:tcPr>
          <w:p w14:paraId="176B7DA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11BF8054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AAACD23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vAlign w:val="center"/>
          </w:tcPr>
          <w:p w14:paraId="058CA18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2620</w:t>
            </w:r>
          </w:p>
        </w:tc>
        <w:tc>
          <w:tcPr>
            <w:tcW w:w="2268" w:type="dxa"/>
            <w:vMerge/>
            <w:vAlign w:val="center"/>
          </w:tcPr>
          <w:p w14:paraId="7F1D0AB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2C2A4FC7" w14:textId="77777777" w:rsidTr="00B82838">
        <w:trPr>
          <w:trHeight w:val="148"/>
        </w:trPr>
        <w:tc>
          <w:tcPr>
            <w:tcW w:w="2126" w:type="dxa"/>
            <w:vMerge/>
          </w:tcPr>
          <w:p w14:paraId="222BBEB7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34036F8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51897C5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273206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7338</w:t>
            </w:r>
          </w:p>
        </w:tc>
        <w:tc>
          <w:tcPr>
            <w:tcW w:w="2268" w:type="dxa"/>
            <w:vMerge/>
            <w:vAlign w:val="center"/>
          </w:tcPr>
          <w:p w14:paraId="35AF966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65F48B7B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6E435504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215E7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Унцукульское</w:t>
            </w:r>
          </w:p>
        </w:tc>
        <w:tc>
          <w:tcPr>
            <w:tcW w:w="1560" w:type="dxa"/>
            <w:vAlign w:val="center"/>
          </w:tcPr>
          <w:p w14:paraId="2332816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1ч,2ч,3,4ч-6ч,7,</w:t>
            </w:r>
          </w:p>
          <w:p w14:paraId="639B3BC2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8ч,9-15,16ч,17,</w:t>
            </w:r>
          </w:p>
          <w:p w14:paraId="55507E8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18ч,19ч,20-23</w:t>
            </w:r>
          </w:p>
        </w:tc>
        <w:tc>
          <w:tcPr>
            <w:tcW w:w="1559" w:type="dxa"/>
            <w:vAlign w:val="center"/>
          </w:tcPr>
          <w:p w14:paraId="0C13075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4805</w:t>
            </w:r>
          </w:p>
        </w:tc>
        <w:tc>
          <w:tcPr>
            <w:tcW w:w="2268" w:type="dxa"/>
            <w:vMerge/>
            <w:vAlign w:val="center"/>
          </w:tcPr>
          <w:p w14:paraId="510C751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54576AAB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7197DA41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99CD105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00B8BC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vAlign w:val="center"/>
          </w:tcPr>
          <w:p w14:paraId="15FD23E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2216</w:t>
            </w:r>
          </w:p>
        </w:tc>
        <w:tc>
          <w:tcPr>
            <w:tcW w:w="2268" w:type="dxa"/>
            <w:vMerge/>
            <w:vAlign w:val="center"/>
          </w:tcPr>
          <w:p w14:paraId="2B576F59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014D250A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38A40AF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844C42D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5126B927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599FFF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7021</w:t>
            </w:r>
          </w:p>
        </w:tc>
        <w:tc>
          <w:tcPr>
            <w:tcW w:w="2268" w:type="dxa"/>
            <w:vMerge/>
            <w:vAlign w:val="center"/>
          </w:tcPr>
          <w:p w14:paraId="0FFD3E5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1BEF7935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0792A22A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63DB36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Чародинское</w:t>
            </w:r>
          </w:p>
        </w:tc>
        <w:tc>
          <w:tcPr>
            <w:tcW w:w="1560" w:type="dxa"/>
            <w:vAlign w:val="center"/>
          </w:tcPr>
          <w:p w14:paraId="54DD5D3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1ч-8ч,9-11,12ч,</w:t>
            </w:r>
          </w:p>
          <w:p w14:paraId="4B4D670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13ч,14,15ч-17ч,</w:t>
            </w:r>
          </w:p>
          <w:p w14:paraId="73762C2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18,19ч-21ч,22,</w:t>
            </w:r>
          </w:p>
          <w:p w14:paraId="17884E8D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23ч,24,25,26ч,27-33,34ч,35, 36ч, 37,38ч,39-43,44ч,45</w:t>
            </w:r>
          </w:p>
        </w:tc>
        <w:tc>
          <w:tcPr>
            <w:tcW w:w="1559" w:type="dxa"/>
            <w:vAlign w:val="center"/>
          </w:tcPr>
          <w:p w14:paraId="633A393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6981</w:t>
            </w:r>
          </w:p>
        </w:tc>
        <w:tc>
          <w:tcPr>
            <w:tcW w:w="2268" w:type="dxa"/>
            <w:vMerge/>
            <w:vAlign w:val="center"/>
          </w:tcPr>
          <w:p w14:paraId="4BB28D9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6547CBC6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4D09B06F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7C2656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7B9A492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vAlign w:val="center"/>
          </w:tcPr>
          <w:p w14:paraId="37EB41B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2260</w:t>
            </w:r>
          </w:p>
        </w:tc>
        <w:tc>
          <w:tcPr>
            <w:tcW w:w="2268" w:type="dxa"/>
            <w:vMerge/>
            <w:vAlign w:val="center"/>
          </w:tcPr>
          <w:p w14:paraId="5743F62C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0EF03B84" w14:textId="77777777" w:rsidTr="00B82838">
        <w:trPr>
          <w:trHeight w:val="85"/>
        </w:trPr>
        <w:tc>
          <w:tcPr>
            <w:tcW w:w="2126" w:type="dxa"/>
            <w:vMerge/>
            <w:vAlign w:val="center"/>
          </w:tcPr>
          <w:p w14:paraId="0E616A50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382A72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67C137C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A85710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9241</w:t>
            </w:r>
          </w:p>
        </w:tc>
        <w:tc>
          <w:tcPr>
            <w:tcW w:w="2268" w:type="dxa"/>
            <w:vMerge/>
            <w:vAlign w:val="center"/>
          </w:tcPr>
          <w:p w14:paraId="6C4E326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418E8403" w14:textId="77777777" w:rsidTr="00B82838">
        <w:trPr>
          <w:trHeight w:val="863"/>
        </w:trPr>
        <w:tc>
          <w:tcPr>
            <w:tcW w:w="2126" w:type="dxa"/>
            <w:vMerge w:val="restart"/>
            <w:vAlign w:val="center"/>
          </w:tcPr>
          <w:p w14:paraId="3127DCF1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153E6E9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Гунибское</w:t>
            </w:r>
          </w:p>
        </w:tc>
        <w:tc>
          <w:tcPr>
            <w:tcW w:w="1560" w:type="dxa"/>
            <w:vAlign w:val="center"/>
          </w:tcPr>
          <w:p w14:paraId="6ACE5EEB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1-3,4ч-9ч,10,14,</w:t>
            </w:r>
          </w:p>
          <w:p w14:paraId="0A1C5B41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15ч-28ч,29,30,</w:t>
            </w:r>
          </w:p>
          <w:p w14:paraId="7CE58614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31ч-35ч,36,37ч-45ч,46,47</w:t>
            </w:r>
          </w:p>
        </w:tc>
        <w:tc>
          <w:tcPr>
            <w:tcW w:w="1559" w:type="dxa"/>
            <w:vAlign w:val="center"/>
          </w:tcPr>
          <w:p w14:paraId="0C55B9AF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6852</w:t>
            </w:r>
          </w:p>
        </w:tc>
        <w:tc>
          <w:tcPr>
            <w:tcW w:w="2268" w:type="dxa"/>
            <w:vMerge w:val="restart"/>
            <w:vAlign w:val="center"/>
          </w:tcPr>
          <w:p w14:paraId="4FC1315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6A47C7C8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136B43C7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1513F739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9FFF596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vAlign w:val="center"/>
          </w:tcPr>
          <w:p w14:paraId="2B7D57F5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3707</w:t>
            </w:r>
          </w:p>
        </w:tc>
        <w:tc>
          <w:tcPr>
            <w:tcW w:w="2268" w:type="dxa"/>
            <w:vMerge/>
            <w:vAlign w:val="center"/>
          </w:tcPr>
          <w:p w14:paraId="02A40B07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82838" w:rsidRPr="002F1FE0" w14:paraId="44FFD816" w14:textId="77777777" w:rsidTr="00B82838">
        <w:trPr>
          <w:trHeight w:val="148"/>
        </w:trPr>
        <w:tc>
          <w:tcPr>
            <w:tcW w:w="2126" w:type="dxa"/>
            <w:vMerge/>
            <w:vAlign w:val="center"/>
          </w:tcPr>
          <w:p w14:paraId="5EC8455C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19B503" w14:textId="77777777" w:rsidR="00F1442B" w:rsidRPr="002F1FE0" w:rsidRDefault="00F1442B" w:rsidP="00C2704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2941FEB8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3D5AF62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F1F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10559</w:t>
            </w:r>
          </w:p>
        </w:tc>
        <w:tc>
          <w:tcPr>
            <w:tcW w:w="2268" w:type="dxa"/>
            <w:vMerge/>
            <w:vAlign w:val="center"/>
          </w:tcPr>
          <w:p w14:paraId="17B63AF0" w14:textId="77777777" w:rsidR="00F1442B" w:rsidRPr="002F1FE0" w:rsidRDefault="00F1442B" w:rsidP="00C27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7649B14A" w14:textId="77777777" w:rsidR="00773479" w:rsidRDefault="00773479" w:rsidP="00F144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611A819" w14:textId="4910C372" w:rsidR="00F1442B" w:rsidRPr="002F1FE0" w:rsidRDefault="00F1442B" w:rsidP="00F14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i/>
          <w:sz w:val="28"/>
          <w:szCs w:val="28"/>
        </w:rPr>
        <w:t>Примечание</w:t>
      </w:r>
      <w:proofErr w:type="gramStart"/>
      <w:r w:rsidR="00773479" w:rsidRPr="002F1FE0">
        <w:rPr>
          <w:rFonts w:ascii="Times New Roman" w:hAnsi="Times New Roman"/>
          <w:i/>
          <w:sz w:val="28"/>
          <w:szCs w:val="28"/>
        </w:rPr>
        <w:t>:</w:t>
      </w:r>
      <w:r w:rsidR="00773479" w:rsidRPr="002F1FE0">
        <w:rPr>
          <w:rFonts w:ascii="Times New Roman" w:hAnsi="Times New Roman"/>
          <w:sz w:val="28"/>
          <w:szCs w:val="28"/>
        </w:rPr>
        <w:t xml:space="preserve"> </w:t>
      </w:r>
      <w:r w:rsidR="00773479">
        <w:rPr>
          <w:rFonts w:ascii="Times New Roman" w:hAnsi="Times New Roman"/>
          <w:sz w:val="28"/>
          <w:szCs w:val="28"/>
        </w:rPr>
        <w:t>С</w:t>
      </w:r>
      <w:r w:rsidR="00773479" w:rsidRPr="002F1FE0">
        <w:rPr>
          <w:rFonts w:ascii="Times New Roman" w:hAnsi="Times New Roman"/>
          <w:sz w:val="28"/>
          <w:szCs w:val="28"/>
        </w:rPr>
        <w:t>огласно</w:t>
      </w:r>
      <w:proofErr w:type="gramEnd"/>
      <w:r w:rsidRPr="002F1FE0">
        <w:rPr>
          <w:rFonts w:ascii="Times New Roman" w:hAnsi="Times New Roman"/>
          <w:sz w:val="28"/>
          <w:szCs w:val="28"/>
        </w:rPr>
        <w:t xml:space="preserve"> пункту 2 статьи 65 Водного кодекса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14:paraId="0E6A9456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Правовой режим лесов, расположенных в водоохранных зонах, установлен ст. 104 Лесного кодекса РФ. Особенности использования, охраны, защиты, воспроизводства лесов – приказом Рослесхоза от 14.12.2010 г. № 485 «Особенности использования, охраны, защиты, воспроизводства лесов, расположенных в водоохранных зонах; лесов, выполняющих функции защиты природных и иных объектов, ценных лесов, а также лесов, расположенных на особо защитных участках лесов».</w:t>
      </w:r>
    </w:p>
    <w:p w14:paraId="29C96522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Леса, расположенные в водоохранных зонах, подлежат освоению в целях сохранения средообразующих, водоохранных, защитных, санитарно-</w:t>
      </w:r>
      <w:r w:rsidRPr="002F1FE0">
        <w:rPr>
          <w:rFonts w:ascii="Times New Roman" w:hAnsi="Times New Roman"/>
          <w:sz w:val="28"/>
          <w:szCs w:val="28"/>
        </w:rPr>
        <w:lastRenderedPageBreak/>
        <w:t>гигиенических, оздоровительных и иных полезных функций лесов с одновременным использованием лесов, при условии, если это совместимо с целевым назначением защитных лесов и выполняемыми ими полезными функциями.</w:t>
      </w:r>
    </w:p>
    <w:p w14:paraId="2E39A48A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природных ресурсов РФ от 18.03.2008 г. № 61 «Об утверждении примерного перечня мероприятий по осуществлению отдельных полномочий Российской Федерации в области водных отношений, переданных органам государственной власти субъектов Российской Федерации» границы водоохранных зон устанавливаются субъектом Российской Федерации в рамках осуществления отдельных полномочий Российской Федерации в области водных отношений, реализация которых передана органами государственной власти субъектов Российской Федерации. На основании установленных границ водоохранных зон при проведении лесоустройства осуществляется проектирование данной категории защитных лесов и определяется ее площадь.  </w:t>
      </w:r>
    </w:p>
    <w:p w14:paraId="746A1E24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В целях обеспечения правового режима данной категории лесов, приказом Рослесхоза от 19.12.2007 г. № 498 «Об отнесении лесов к защитным, эксплуатационным и резервным лесам» (п. п. 1 пункта 4) органам государственной власти субъектов Российской Федерации рекомендовано выделять леса, которые должны относиться к лесам, расположенным в водоохранных зонах, при разработке проектов освоения лесов, а также при отводе лесосечного фонда под сплошные и выборочные рубки.</w:t>
      </w:r>
    </w:p>
    <w:p w14:paraId="26134D61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Таким образом, при разработке проектов освоения лесов следует учитывать водоохранную зону рек или ручьев, ширина которой определена пунктом 4 ст. 65 Водного кодекса Российской Федерации в зависимости от их протяженности:</w:t>
      </w:r>
    </w:p>
    <w:p w14:paraId="4D8C5748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- до десяти километров – в размере пятидесяти метров;</w:t>
      </w:r>
    </w:p>
    <w:p w14:paraId="1BFD4538" w14:textId="77777777" w:rsidR="00F1442B" w:rsidRPr="002F1FE0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- от десяти до пятидесяти километров – в размере ста метров;</w:t>
      </w:r>
    </w:p>
    <w:p w14:paraId="5E552393" w14:textId="77777777" w:rsidR="00F1442B" w:rsidRDefault="00F1442B" w:rsidP="00F1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E0">
        <w:rPr>
          <w:rFonts w:ascii="Times New Roman" w:hAnsi="Times New Roman"/>
          <w:sz w:val="28"/>
          <w:szCs w:val="28"/>
        </w:rPr>
        <w:t>- от пятидесяти километров и более – в размере двухсот метров.</w:t>
      </w:r>
    </w:p>
    <w:p w14:paraId="3E308E47" w14:textId="77777777" w:rsidR="00F1442B" w:rsidRPr="00F1442B" w:rsidRDefault="00F1442B" w:rsidP="005C464E">
      <w:pPr>
        <w:pStyle w:val="a8"/>
        <w:ind w:firstLine="851"/>
        <w:rPr>
          <w:rFonts w:ascii="Times New Roman" w:hAnsi="Times New Roman"/>
          <w:bCs/>
          <w:iCs/>
          <w:szCs w:val="28"/>
        </w:rPr>
      </w:pPr>
    </w:p>
    <w:p w14:paraId="3E41A5FF" w14:textId="551E95A9" w:rsidR="005C464E" w:rsidRDefault="00671E56" w:rsidP="00671E56">
      <w:pPr>
        <w:pStyle w:val="a8"/>
        <w:jc w:val="center"/>
        <w:rPr>
          <w:b/>
          <w:bCs/>
        </w:rPr>
      </w:pPr>
      <w:r>
        <w:rPr>
          <w:b/>
          <w:bCs/>
        </w:rPr>
        <w:t xml:space="preserve">1.4. </w:t>
      </w:r>
      <w:r w:rsidR="005C464E" w:rsidRPr="00F1442B">
        <w:rPr>
          <w:b/>
          <w:bCs/>
        </w:rPr>
        <w:t>Породный состав лесов</w:t>
      </w:r>
      <w:r w:rsidR="00EA4BFA">
        <w:rPr>
          <w:b/>
          <w:bCs/>
        </w:rPr>
        <w:t xml:space="preserve"> лесничества</w:t>
      </w:r>
      <w:r w:rsidR="005C464E" w:rsidRPr="00F1442B">
        <w:rPr>
          <w:b/>
          <w:bCs/>
        </w:rPr>
        <w:t>:</w:t>
      </w:r>
    </w:p>
    <w:p w14:paraId="37AFA144" w14:textId="77777777" w:rsidR="00EA4BFA" w:rsidRPr="00F1442B" w:rsidRDefault="00EA4BFA" w:rsidP="005C464E">
      <w:pPr>
        <w:pStyle w:val="a8"/>
        <w:rPr>
          <w:b/>
          <w:bCs/>
        </w:rPr>
      </w:pPr>
    </w:p>
    <w:p w14:paraId="778A0598" w14:textId="77777777" w:rsidR="005C464E" w:rsidRPr="005C464E" w:rsidRDefault="005C464E" w:rsidP="005C464E">
      <w:pPr>
        <w:pStyle w:val="a8"/>
      </w:pPr>
      <w:r w:rsidRPr="005C464E">
        <w:t xml:space="preserve">Хвойные: Сосна обыкновенная, Сосна Сосновского </w:t>
      </w:r>
      <w:smartTag w:uri="urn:schemas-microsoft-com:office:smarttags" w:element="metricconverter">
        <w:smartTagPr>
          <w:attr w:name="ProductID" w:val="9638 га"/>
        </w:smartTagPr>
        <w:r w:rsidRPr="005C464E">
          <w:t>9638 га</w:t>
        </w:r>
      </w:smartTag>
      <w:r w:rsidRPr="005C464E">
        <w:t>;</w:t>
      </w:r>
    </w:p>
    <w:p w14:paraId="6E1F7D95" w14:textId="77777777" w:rsidR="005C464E" w:rsidRDefault="005C464E" w:rsidP="005C464E">
      <w:pPr>
        <w:pStyle w:val="a8"/>
      </w:pPr>
      <w:r w:rsidRPr="005C464E">
        <w:t xml:space="preserve">Твердолиственные: Дуб низкоствольный горный – </w:t>
      </w:r>
      <w:smartTag w:uri="urn:schemas-microsoft-com:office:smarttags" w:element="metricconverter">
        <w:smartTagPr>
          <w:attr w:name="ProductID" w:val="275 га"/>
        </w:smartTagPr>
        <w:r w:rsidRPr="005C464E">
          <w:t>275 га</w:t>
        </w:r>
      </w:smartTag>
      <w:r w:rsidRPr="005C464E">
        <w:t xml:space="preserve">, </w:t>
      </w:r>
    </w:p>
    <w:p w14:paraId="05058FE2" w14:textId="14DC9A7E" w:rsidR="005C464E" w:rsidRPr="005C464E" w:rsidRDefault="005C464E" w:rsidP="005C464E">
      <w:pPr>
        <w:pStyle w:val="a8"/>
      </w:pPr>
      <w:r w:rsidRPr="005C464E">
        <w:t xml:space="preserve">Ясень обыкновенный – </w:t>
      </w:r>
      <w:smartTag w:uri="urn:schemas-microsoft-com:office:smarttags" w:element="metricconverter">
        <w:smartTagPr>
          <w:attr w:name="ProductID" w:val="1258 га"/>
        </w:smartTagPr>
        <w:r w:rsidRPr="005C464E">
          <w:t>1258 га</w:t>
        </w:r>
      </w:smartTag>
      <w:r w:rsidRPr="005C464E">
        <w:t>;</w:t>
      </w:r>
    </w:p>
    <w:p w14:paraId="416D87B9" w14:textId="67CA7256" w:rsidR="005C464E" w:rsidRDefault="005C464E" w:rsidP="005C464E">
      <w:pPr>
        <w:pStyle w:val="a8"/>
      </w:pPr>
      <w:r w:rsidRPr="005C464E">
        <w:t xml:space="preserve">Мягколиственные: Береза – </w:t>
      </w:r>
      <w:smartTag w:uri="urn:schemas-microsoft-com:office:smarttags" w:element="metricconverter">
        <w:smartTagPr>
          <w:attr w:name="ProductID" w:val="7206 га"/>
        </w:smartTagPr>
        <w:r w:rsidRPr="005C464E">
          <w:t>7206 га</w:t>
        </w:r>
      </w:smartTag>
      <w:r w:rsidRPr="005C464E">
        <w:t xml:space="preserve">, Ольха – </w:t>
      </w:r>
      <w:smartTag w:uri="urn:schemas-microsoft-com:office:smarttags" w:element="metricconverter">
        <w:smartTagPr>
          <w:attr w:name="ProductID" w:val="160 га"/>
        </w:smartTagPr>
        <w:r w:rsidRPr="005C464E">
          <w:t>160 га</w:t>
        </w:r>
      </w:smartTag>
      <w:r w:rsidRPr="005C464E">
        <w:t xml:space="preserve">, Липа – </w:t>
      </w:r>
      <w:smartTag w:uri="urn:schemas-microsoft-com:office:smarttags" w:element="metricconverter">
        <w:smartTagPr>
          <w:attr w:name="ProductID" w:val="148 га"/>
        </w:smartTagPr>
        <w:r w:rsidRPr="005C464E">
          <w:t>148 га</w:t>
        </w:r>
      </w:smartTag>
      <w:r w:rsidRPr="005C464E">
        <w:t>, Осина-</w:t>
      </w:r>
      <w:smartTag w:uri="urn:schemas-microsoft-com:office:smarttags" w:element="metricconverter">
        <w:smartTagPr>
          <w:attr w:name="ProductID" w:val="266 га"/>
        </w:smartTagPr>
        <w:r w:rsidRPr="005C464E">
          <w:t>266 га</w:t>
        </w:r>
      </w:smartTag>
      <w:r w:rsidRPr="005C464E">
        <w:t>.</w:t>
      </w:r>
    </w:p>
    <w:p w14:paraId="5C9135C4" w14:textId="77777777" w:rsidR="00EA4BFA" w:rsidRPr="005C464E" w:rsidRDefault="00EA4BFA" w:rsidP="005C464E">
      <w:pPr>
        <w:pStyle w:val="a8"/>
      </w:pPr>
    </w:p>
    <w:p w14:paraId="75AC487B" w14:textId="61136C34" w:rsidR="005C464E" w:rsidRDefault="00671E56" w:rsidP="00671E56">
      <w:pPr>
        <w:pStyle w:val="a8"/>
        <w:ind w:left="71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П. </w:t>
      </w:r>
      <w:r w:rsidR="005C464E" w:rsidRPr="00F70EC8">
        <w:rPr>
          <w:rFonts w:ascii="Times New Roman" w:hAnsi="Times New Roman"/>
          <w:b/>
          <w:szCs w:val="28"/>
        </w:rPr>
        <w:t>Организация пожарной безопасности в лесах лесничества</w:t>
      </w:r>
    </w:p>
    <w:p w14:paraId="1C9AC96D" w14:textId="77777777" w:rsidR="00C40977" w:rsidRPr="00F70EC8" w:rsidRDefault="00C40977" w:rsidP="00C40977">
      <w:pPr>
        <w:pStyle w:val="a8"/>
        <w:jc w:val="center"/>
        <w:rPr>
          <w:rFonts w:ascii="Times New Roman" w:hAnsi="Times New Roman"/>
          <w:b/>
          <w:szCs w:val="28"/>
        </w:rPr>
      </w:pPr>
    </w:p>
    <w:p w14:paraId="6D659B01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Согласно «Положению о порядке отнесения территорий лесного фонда Российской федерации и не входящих в лесной фонд Российской Федерации к зонам и районам охраны», утвержденному Рослесхозом 1</w:t>
      </w:r>
      <w:r>
        <w:rPr>
          <w:rFonts w:ascii="Times New Roman" w:hAnsi="Times New Roman"/>
          <w:szCs w:val="28"/>
        </w:rPr>
        <w:t>9.09.1997г., территория Гунибско</w:t>
      </w:r>
      <w:r w:rsidRPr="00F70EC8">
        <w:rPr>
          <w:rFonts w:ascii="Times New Roman" w:hAnsi="Times New Roman"/>
          <w:szCs w:val="28"/>
        </w:rPr>
        <w:t>го лесничества не относится к зоне авиационной охраны. Охрана территории лесничества от пожаров осуществляется наземным способом, путем организации дозорно-сторожевой службы.</w:t>
      </w:r>
    </w:p>
    <w:p w14:paraId="6DF86D2C" w14:textId="77777777" w:rsidR="005C464E" w:rsidRPr="00F70EC8" w:rsidRDefault="005C464E" w:rsidP="005C464E">
      <w:pPr>
        <w:pStyle w:val="a8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lastRenderedPageBreak/>
        <w:tab/>
        <w:t>Разработка противопожарных мероприятий произведена в зависимости от распределения площади лесничества по классам пожарной опасности.</w:t>
      </w:r>
    </w:p>
    <w:p w14:paraId="6E811BE8" w14:textId="77777777" w:rsidR="005C464E" w:rsidRPr="00F70EC8" w:rsidRDefault="005C464E" w:rsidP="005C464E">
      <w:pPr>
        <w:pStyle w:val="a8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ab/>
        <w:t>Пожарная опасность лесов лесничества определялась по «Шкале оценки лесных участков по степени опасности возникновения в них пожаров» Союзгипролесхоза, приведенной в «Рекомендациях по противопожарной профилактике в лесах и регламентами работы лесопожарных служб», утвержденных Рослесхозом 17.11.1997г.</w:t>
      </w:r>
    </w:p>
    <w:p w14:paraId="6A1874E9" w14:textId="77777777" w:rsidR="005C464E" w:rsidRPr="00F70EC8" w:rsidRDefault="005C464E" w:rsidP="005C464E">
      <w:pPr>
        <w:pStyle w:val="a8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ab/>
        <w:t>Генерального плана противопожарного устройства лесничества нет.</w:t>
      </w:r>
    </w:p>
    <w:p w14:paraId="474A028F" w14:textId="77777777" w:rsidR="005C464E" w:rsidRPr="00F70EC8" w:rsidRDefault="005C464E" w:rsidP="005C464E">
      <w:pPr>
        <w:pStyle w:val="a8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Средний класс пожарной опасности лесов лесничества 2,7, что указывает на среднюю степень опасности по указанной выше шкале.</w:t>
      </w:r>
    </w:p>
    <w:p w14:paraId="7D5101B6" w14:textId="77777777" w:rsidR="005C464E" w:rsidRPr="00F70EC8" w:rsidRDefault="005C464E" w:rsidP="005C464E">
      <w:pPr>
        <w:pStyle w:val="a8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ab/>
      </w:r>
      <w:r w:rsidRPr="00F70EC8">
        <w:rPr>
          <w:rFonts w:ascii="Times New Roman" w:hAnsi="Times New Roman"/>
          <w:b/>
          <w:szCs w:val="28"/>
        </w:rPr>
        <w:t>1 класс 5524 га</w:t>
      </w:r>
      <w:r w:rsidRPr="00F70EC8">
        <w:rPr>
          <w:rFonts w:ascii="Times New Roman" w:hAnsi="Times New Roman"/>
          <w:szCs w:val="28"/>
        </w:rPr>
        <w:t xml:space="preserve"> – хвойные насаждения, горельники, погибшие насаждения, хвойные молодняки и не покрытые лесом площади с очень сухими и сухими условиями произрастания.</w:t>
      </w:r>
    </w:p>
    <w:p w14:paraId="27BB9430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течение пожароопасного сезона возможны низовые и верховые пожары.</w:t>
      </w:r>
    </w:p>
    <w:p w14:paraId="6230ACA8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b/>
          <w:szCs w:val="28"/>
        </w:rPr>
        <w:t>2 класс 6039 га</w:t>
      </w:r>
      <w:r w:rsidRPr="00F70EC8">
        <w:rPr>
          <w:rFonts w:ascii="Times New Roman" w:hAnsi="Times New Roman"/>
          <w:szCs w:val="28"/>
        </w:rPr>
        <w:t xml:space="preserve"> – Лиственные и смешанные с хвойными насаждения с очень сухими и сухими условиями произрастания.</w:t>
      </w:r>
    </w:p>
    <w:p w14:paraId="005CA438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течение пожароопасного сезона возможны низовые и верховые пожары.</w:t>
      </w:r>
    </w:p>
    <w:p w14:paraId="7D149D21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b/>
          <w:szCs w:val="28"/>
        </w:rPr>
        <w:t>3 класс 4845 га</w:t>
      </w:r>
      <w:r w:rsidRPr="00F70EC8">
        <w:rPr>
          <w:rFonts w:ascii="Times New Roman" w:hAnsi="Times New Roman"/>
          <w:szCs w:val="28"/>
        </w:rPr>
        <w:t xml:space="preserve"> – Лиственные и смешанные с хвойными насаждения с сухими и средними условиями увлажнения.</w:t>
      </w:r>
    </w:p>
    <w:p w14:paraId="1ADD0250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течение пожароопасного сезона возможны низовые и верховые пожары в период долгих засух и пожарных максимумов.</w:t>
      </w:r>
    </w:p>
    <w:p w14:paraId="2BAE7A93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b/>
          <w:szCs w:val="28"/>
        </w:rPr>
        <w:t>4 класс 6206 га</w:t>
      </w:r>
      <w:r w:rsidRPr="00F70EC8">
        <w:rPr>
          <w:rFonts w:ascii="Times New Roman" w:hAnsi="Times New Roman"/>
          <w:szCs w:val="28"/>
        </w:rPr>
        <w:t xml:space="preserve"> – Лиственные насаждения со средним увлажнением условиями произрастания.</w:t>
      </w:r>
    </w:p>
    <w:p w14:paraId="5FA12621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течение пожароопасного сезона возможны низовые и верховые пожары в период долгих засух и пожарных максимумов.</w:t>
      </w:r>
    </w:p>
    <w:p w14:paraId="444099D4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b/>
          <w:szCs w:val="28"/>
        </w:rPr>
        <w:t>5 класс 2138 га</w:t>
      </w:r>
      <w:r w:rsidRPr="00F70EC8">
        <w:rPr>
          <w:rFonts w:ascii="Times New Roman" w:hAnsi="Times New Roman"/>
          <w:szCs w:val="28"/>
        </w:rPr>
        <w:t xml:space="preserve"> - Лесные насаждения на влажных почвах.</w:t>
      </w:r>
    </w:p>
    <w:p w14:paraId="7D5A2BAF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течение пожароопасного сезона возможны низовые пожары в период долгих засух и пожарных максимумов при особо неблагоприятных условиях (длительная засуха).</w:t>
      </w:r>
    </w:p>
    <w:p w14:paraId="074AD855" w14:textId="77777777" w:rsidR="005C464E" w:rsidRPr="00F70EC8" w:rsidRDefault="005C464E" w:rsidP="005C464E">
      <w:pPr>
        <w:pStyle w:val="a8"/>
        <w:ind w:firstLine="709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 Анализ распределения лесных пожаров по месяцам показал, что наибольшая опасность возникновения лесных пожаров составляет февраль-апрель месяцы в период, когда много сухой травы и нет снежного покрова.</w:t>
      </w:r>
    </w:p>
    <w:p w14:paraId="5D59DCD0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По многолетним наблюдениям, наиболее пожароопасными являются территории, примыкающие к автодорогам, населенным пунктам и местам массового отдыха местного населения.</w:t>
      </w:r>
    </w:p>
    <w:p w14:paraId="5B7910A5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Нормативы мероприятий по охране лесов для Гунибского лесничества от пожаров разработаны в соответствии с </w:t>
      </w:r>
      <w:r>
        <w:rPr>
          <w:szCs w:val="28"/>
        </w:rPr>
        <w:t>постановлением Правительства РФ от 7 октября 2020 года №1614 «Об утверждении правил пожарной безопасности в лесах».</w:t>
      </w:r>
    </w:p>
    <w:p w14:paraId="4E807829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Правила устанавливают единые требования к обеспечению пожарной безопасности в лесах, использовании, охране, защите, воспроизводстве лесов, осуществлении иной деятельности в лесах, а также при пребывании граждан в лесах и являются обязательными для исполнения органами Государственной власти, органами местного самоуправления, а также юридическими лицами и гражданами.</w:t>
      </w:r>
    </w:p>
    <w:p w14:paraId="318E9E27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lastRenderedPageBreak/>
        <w:t>Правила предусматривают, что в целях обеспечения пожарной безопасности в лесах осуществляются следующие меры:</w:t>
      </w:r>
    </w:p>
    <w:p w14:paraId="47560F2A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- противопожарное обустройство лесов, в том числе: </w:t>
      </w:r>
    </w:p>
    <w:p w14:paraId="4B90A5A9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строительство, реконструкция и содержание дорог противопожарного назначения;</w:t>
      </w:r>
    </w:p>
    <w:p w14:paraId="0730115A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создание систем предупреждения и тушения лесных пожаров;</w:t>
      </w:r>
    </w:p>
    <w:p w14:paraId="5A164BB6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мониторинг пожарной опасности в лесах;</w:t>
      </w:r>
    </w:p>
    <w:p w14:paraId="246370CB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разработка планов тушения лесных пожаров;</w:t>
      </w:r>
    </w:p>
    <w:p w14:paraId="15EACFE6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тушение лесных пожаров;</w:t>
      </w:r>
    </w:p>
    <w:p w14:paraId="6C366E36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иные меры пожарной безопасности в лесах.</w:t>
      </w:r>
    </w:p>
    <w:p w14:paraId="7F2F0EA4" w14:textId="09297122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Указанные меры пожарной безопасности в лесах осуществляются: ГАУ</w:t>
      </w:r>
      <w:r>
        <w:rPr>
          <w:rFonts w:ascii="Times New Roman" w:hAnsi="Times New Roman"/>
          <w:szCs w:val="28"/>
        </w:rPr>
        <w:t xml:space="preserve"> РД</w:t>
      </w:r>
      <w:r w:rsidRPr="00F70EC8">
        <w:rPr>
          <w:rFonts w:ascii="Times New Roman" w:hAnsi="Times New Roman"/>
          <w:szCs w:val="28"/>
        </w:rPr>
        <w:t xml:space="preserve"> «Дагестанский лесопожарный центр», а на лесных участках, предоставленных в аренду, безвозмездное срочное пользование, бессрочное (</w:t>
      </w:r>
      <w:r w:rsidR="00F1442B" w:rsidRPr="00F70EC8">
        <w:rPr>
          <w:rFonts w:ascii="Times New Roman" w:hAnsi="Times New Roman"/>
          <w:szCs w:val="28"/>
        </w:rPr>
        <w:t>постоянное пользование</w:t>
      </w:r>
      <w:r w:rsidRPr="00F70EC8">
        <w:rPr>
          <w:rFonts w:ascii="Times New Roman" w:hAnsi="Times New Roman"/>
          <w:szCs w:val="28"/>
        </w:rPr>
        <w:t>) – лесопользователями этих лесных участков на основании проектов освоения лесов.</w:t>
      </w:r>
    </w:p>
    <w:p w14:paraId="4B51A1B0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Создание системы предупреждения и тушения лесных пожаров на территории Гунибского лесничества включает в себя: </w:t>
      </w:r>
    </w:p>
    <w:p w14:paraId="15B4BD60" w14:textId="15E5C9EB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- </w:t>
      </w:r>
      <w:r w:rsidR="00F1442B">
        <w:rPr>
          <w:rFonts w:ascii="Times New Roman" w:hAnsi="Times New Roman"/>
          <w:szCs w:val="28"/>
        </w:rPr>
        <w:t xml:space="preserve"> </w:t>
      </w:r>
      <w:r w:rsidRPr="00F70EC8">
        <w:rPr>
          <w:rFonts w:ascii="Times New Roman" w:hAnsi="Times New Roman"/>
          <w:szCs w:val="28"/>
        </w:rPr>
        <w:t xml:space="preserve">создание технического задания мероприятий на охрану лесов; </w:t>
      </w:r>
    </w:p>
    <w:p w14:paraId="51D1B695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обучение персонала, Правилам пожарной безопасности, приемам и методам обна</w:t>
      </w:r>
      <w:r w:rsidRPr="00F70EC8">
        <w:rPr>
          <w:rFonts w:ascii="Times New Roman" w:hAnsi="Times New Roman"/>
          <w:szCs w:val="28"/>
        </w:rPr>
        <w:softHyphen/>
        <w:t xml:space="preserve">ружения, локализации и тушения лесных пожаров; </w:t>
      </w:r>
    </w:p>
    <w:p w14:paraId="7556607F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- обеспечение лесопользователями, которым лесные участки переданы в аренду или другие формы использования, выполнение проекта освоения лесных участков в части обеспечения их пожарной безопасности; </w:t>
      </w:r>
    </w:p>
    <w:p w14:paraId="0DC0D755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-  информирование населения о состоянии пожарной обстановки в лесах, и разъяснение требований Правил пожарной безопасности в лесах. </w:t>
      </w:r>
    </w:p>
    <w:p w14:paraId="3A11A0A3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Мониторинг пожарной опасности в лесах включает в себя: </w:t>
      </w:r>
    </w:p>
    <w:p w14:paraId="514C4F00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учет и анализ изменений уровня пожарной опасности в лесах, произошед</w:t>
      </w:r>
      <w:r w:rsidRPr="00F70EC8">
        <w:rPr>
          <w:rFonts w:ascii="Times New Roman" w:hAnsi="Times New Roman"/>
          <w:szCs w:val="28"/>
        </w:rPr>
        <w:softHyphen/>
        <w:t>ших в результате проводимых противопожарных и иных специальных ме</w:t>
      </w:r>
      <w:r w:rsidRPr="00F70EC8">
        <w:rPr>
          <w:rFonts w:ascii="Times New Roman" w:hAnsi="Times New Roman"/>
          <w:szCs w:val="28"/>
        </w:rPr>
        <w:softHyphen/>
        <w:t>роприятий (изменение класса горимости) - проводится на основании еже</w:t>
      </w:r>
      <w:r w:rsidRPr="00F70EC8">
        <w:rPr>
          <w:rFonts w:ascii="Times New Roman" w:hAnsi="Times New Roman"/>
          <w:szCs w:val="28"/>
        </w:rPr>
        <w:softHyphen/>
        <w:t xml:space="preserve">годных изменений, вносимых в учет лесов; </w:t>
      </w:r>
    </w:p>
    <w:p w14:paraId="777F9F45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- учет и анализ уровня пожарной опасности в лесах, обусловленный погод</w:t>
      </w:r>
      <w:r w:rsidRPr="00F70EC8">
        <w:rPr>
          <w:rFonts w:ascii="Times New Roman" w:hAnsi="Times New Roman"/>
          <w:szCs w:val="28"/>
        </w:rPr>
        <w:softHyphen/>
        <w:t xml:space="preserve">ными факторами (изменение класса пожарной опасности) - проводится на основании данных метеослужб и регионального управления МЧС России. </w:t>
      </w:r>
    </w:p>
    <w:p w14:paraId="760E05F6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Мониторинг пожарной опасности осуществляет ГАУ </w:t>
      </w:r>
      <w:r>
        <w:rPr>
          <w:rFonts w:ascii="Times New Roman" w:hAnsi="Times New Roman"/>
          <w:szCs w:val="28"/>
        </w:rPr>
        <w:t xml:space="preserve">РД </w:t>
      </w:r>
      <w:r w:rsidRPr="00F70EC8">
        <w:rPr>
          <w:rFonts w:ascii="Times New Roman" w:hAnsi="Times New Roman"/>
          <w:szCs w:val="28"/>
        </w:rPr>
        <w:t xml:space="preserve">«Дагестанский лесопожарный центр», и по результатам мониторинга принимает необходимые дополнительные меры по повышению противопожарной устойчивости лесов. </w:t>
      </w:r>
    </w:p>
    <w:p w14:paraId="13079DCA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Разработка плана тушения лесных пожаров осуществляется еже</w:t>
      </w:r>
      <w:r w:rsidRPr="00F70EC8">
        <w:rPr>
          <w:rFonts w:ascii="Times New Roman" w:hAnsi="Times New Roman"/>
          <w:szCs w:val="28"/>
        </w:rPr>
        <w:softHyphen/>
        <w:t xml:space="preserve">годно лесничеством, и представляет для исполнения в ГАУ </w:t>
      </w:r>
      <w:r>
        <w:rPr>
          <w:rFonts w:ascii="Times New Roman" w:hAnsi="Times New Roman"/>
          <w:szCs w:val="28"/>
        </w:rPr>
        <w:t xml:space="preserve">РД </w:t>
      </w:r>
      <w:r w:rsidRPr="00F70EC8">
        <w:rPr>
          <w:rFonts w:ascii="Times New Roman" w:hAnsi="Times New Roman"/>
          <w:szCs w:val="28"/>
        </w:rPr>
        <w:t>«Дагестанский лесопожарный центр», со</w:t>
      </w:r>
      <w:r>
        <w:rPr>
          <w:rFonts w:ascii="Times New Roman" w:hAnsi="Times New Roman"/>
          <w:szCs w:val="28"/>
        </w:rPr>
        <w:t xml:space="preserve">гласно утвержденному Главой РД </w:t>
      </w:r>
      <w:r w:rsidRPr="00F70EC8">
        <w:rPr>
          <w:rFonts w:ascii="Times New Roman" w:hAnsi="Times New Roman"/>
          <w:szCs w:val="28"/>
        </w:rPr>
        <w:t xml:space="preserve">Сводному плану тушения лесных пожаров на территории Республики Дагестан. </w:t>
      </w:r>
    </w:p>
    <w:p w14:paraId="263D05C2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План тушения лесных пожаров согласовывается с Главами администраций МР районов и со всеми ПЧ МЧС по РД, расположенные в зоне обслуживания лесничества.</w:t>
      </w:r>
    </w:p>
    <w:p w14:paraId="0E129FDF" w14:textId="77777777" w:rsidR="005C464E" w:rsidRPr="00F70EC8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lastRenderedPageBreak/>
        <w:t>Мероприятия по предупреждению лесных пожаров должны быть выполнены до наступления пожароопасного периода. В условиях ГКУ РД «Гунибское лесничество» указанные мероприятия необходимо выполнить до 30 апреля.</w:t>
      </w:r>
    </w:p>
    <w:p w14:paraId="5AB50130" w14:textId="77777777" w:rsidR="00EA7C90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Чаще всего лесные пожары возникают от неконтролируемых выжиганий территорий сельхозназначения - пастбищ, лугов, сенокосов</w:t>
      </w:r>
      <w:r>
        <w:rPr>
          <w:rFonts w:ascii="Times New Roman" w:hAnsi="Times New Roman"/>
          <w:szCs w:val="28"/>
        </w:rPr>
        <w:t>,</w:t>
      </w:r>
      <w:r w:rsidRPr="00F70EC8">
        <w:rPr>
          <w:rFonts w:ascii="Times New Roman" w:hAnsi="Times New Roman"/>
          <w:szCs w:val="28"/>
        </w:rPr>
        <w:t xml:space="preserve"> примыкающих к лесу (сельхозпалы). Лесные пожары возникают ежегодно в осенний, зимний и ранний весенний периоды при отсутствии снежного покрова. Сухая прошлогодняя трава, которая не убирается, является причиной пожаров т.к. пастбища от населенных пунктов находятся далеко и в недоступных для населения и скота местах. Очень редко пожары возникают летом в условиях природной продолжительной засухи. </w:t>
      </w:r>
    </w:p>
    <w:p w14:paraId="02E7E876" w14:textId="77777777" w:rsidR="00EA7C90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 xml:space="preserve">Особенно часто пожары возникают на территории Гергебильского, Гунибского, Чародинского и Унцукульского районов. Пожарами повреждаются в основном хвойные насаждения. Пожароопасный период в районах отличается в зависимости от климатических и природных условий. </w:t>
      </w:r>
    </w:p>
    <w:p w14:paraId="7B8BF0EB" w14:textId="0EBEFBA1" w:rsidR="005C464E" w:rsidRDefault="005C464E" w:rsidP="005C464E">
      <w:pPr>
        <w:pStyle w:val="a8"/>
        <w:ind w:firstLine="851"/>
        <w:rPr>
          <w:rFonts w:ascii="Times New Roman" w:hAnsi="Times New Roman"/>
          <w:szCs w:val="28"/>
        </w:rPr>
      </w:pPr>
      <w:r w:rsidRPr="00F70EC8">
        <w:rPr>
          <w:rFonts w:ascii="Times New Roman" w:hAnsi="Times New Roman"/>
          <w:szCs w:val="28"/>
        </w:rPr>
        <w:t>В Гергебильском, Унцукульском районах пожароопасных период возникает и в зимний период декабрь-март месяцы при отсутствии снежного покрова</w:t>
      </w:r>
      <w:r>
        <w:rPr>
          <w:rFonts w:ascii="Times New Roman" w:hAnsi="Times New Roman"/>
          <w:szCs w:val="28"/>
        </w:rPr>
        <w:t xml:space="preserve"> и густого травостоя в высокогорьях.</w:t>
      </w:r>
      <w:r w:rsidRPr="00F70EC8">
        <w:rPr>
          <w:rFonts w:ascii="Times New Roman" w:hAnsi="Times New Roman"/>
          <w:szCs w:val="28"/>
        </w:rPr>
        <w:t xml:space="preserve"> В Чародинском частично в Гунибском,, Кулинском и Лакском районах пожароопасный период весной после таяния снега.  (породный состав насаждений, площадь лесов, классы природной пожарной опасности, описание основных условий, определяющих горимость лесов, средние статистические сроки пожароопасного сезона в соответствии со сведениями, содержащимися в лесохозяйственном регламенте лесничества (лесопарка).</w:t>
      </w:r>
    </w:p>
    <w:p w14:paraId="05ECB286" w14:textId="77777777" w:rsidR="00EA4BFA" w:rsidRDefault="00EA4BFA" w:rsidP="004F446A">
      <w:pPr>
        <w:pStyle w:val="a8"/>
        <w:ind w:left="1211"/>
        <w:rPr>
          <w:rFonts w:ascii="Times New Roman" w:hAnsi="Times New Roman"/>
          <w:szCs w:val="28"/>
        </w:rPr>
      </w:pPr>
    </w:p>
    <w:p w14:paraId="51976292" w14:textId="514271A4" w:rsidR="008D3610" w:rsidRPr="00EA4BFA" w:rsidRDefault="00DA215E" w:rsidP="00671E56">
      <w:pPr>
        <w:pStyle w:val="a8"/>
        <w:jc w:val="center"/>
        <w:rPr>
          <w:rFonts w:ascii="Times New Roman" w:hAnsi="Times New Roman"/>
          <w:b/>
          <w:bCs/>
          <w:szCs w:val="28"/>
        </w:rPr>
      </w:pPr>
      <w:r w:rsidRPr="004F446A">
        <w:rPr>
          <w:rFonts w:ascii="Times New Roman" w:hAnsi="Times New Roman"/>
          <w:b/>
          <w:bCs/>
          <w:szCs w:val="28"/>
        </w:rPr>
        <w:t xml:space="preserve">Проектируемые меры противопожарного обустройства лесов </w:t>
      </w:r>
      <w:r w:rsidRPr="00EA4BFA">
        <w:rPr>
          <w:rFonts w:ascii="Times New Roman" w:hAnsi="Times New Roman"/>
          <w:b/>
          <w:bCs/>
          <w:szCs w:val="28"/>
        </w:rPr>
        <w:t>с учетом затрат на их выполнение</w:t>
      </w:r>
    </w:p>
    <w:p w14:paraId="399EAC26" w14:textId="173EFBCF" w:rsidR="00DA215E" w:rsidRDefault="00DA215E" w:rsidP="00DA215E">
      <w:pPr>
        <w:pStyle w:val="a8"/>
        <w:ind w:firstLine="851"/>
        <w:jc w:val="center"/>
        <w:rPr>
          <w:rFonts w:ascii="Times New Roman" w:hAnsi="Times New Roman"/>
          <w:szCs w:val="28"/>
        </w:rPr>
      </w:pPr>
    </w:p>
    <w:p w14:paraId="664EEB0B" w14:textId="10A6E1F1" w:rsidR="00DA215E" w:rsidRDefault="00DA215E" w:rsidP="00DA215E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последние годы на территории лесничества и прилегающих территориях возникают лесные пожары. Пожаром наносится ущерб лесным насаждениям</w:t>
      </w:r>
      <w:r w:rsidR="007C79BC">
        <w:rPr>
          <w:rFonts w:ascii="Times New Roman" w:hAnsi="Times New Roman"/>
          <w:szCs w:val="28"/>
        </w:rPr>
        <w:t>, имуществу, прилегающим сенокосам и пастбищам.</w:t>
      </w:r>
    </w:p>
    <w:p w14:paraId="366FBEE4" w14:textId="496F79AA" w:rsidR="007C79BC" w:rsidRDefault="007C79BC" w:rsidP="00DA215E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Пожары вызывают необходимость проведения дополнительных лесохозяйственных мероприятий: сплошные и выборочные рубки, уборка захламлённости, проведение мер содействие естественному возобновлению леса, выполнение дополнительных лесовосстановительных мероприятий (создание лесных культур), очистка лесов и территорий от после пожарной захламленности.</w:t>
      </w:r>
    </w:p>
    <w:p w14:paraId="5CAEB7FA" w14:textId="77777777" w:rsidR="00E07BA5" w:rsidRDefault="007C79BC" w:rsidP="00DA215E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Предупреждение лесных п</w:t>
      </w:r>
      <w:r w:rsidR="00E07BA5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жаров включает в себя прот</w:t>
      </w:r>
      <w:r w:rsidR="00E07BA5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вопожарное обустройство</w:t>
      </w:r>
      <w:r w:rsidR="00E07BA5">
        <w:rPr>
          <w:rFonts w:ascii="Times New Roman" w:hAnsi="Times New Roman"/>
          <w:szCs w:val="28"/>
        </w:rPr>
        <w:t xml:space="preserve"> лесов и обеспечение средствами предупреждения и тушения лесных пожаров.</w:t>
      </w:r>
    </w:p>
    <w:p w14:paraId="4B6BDD92" w14:textId="77777777" w:rsidR="00E07BA5" w:rsidRDefault="00E07BA5" w:rsidP="00DA215E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снижения горимости лесов лесничества в перспективный период с 2025-2029 годы, проектом предусмотрен комплекс организационно-технических мероприятий, направленных на предупреждение и обеспечение их своевременного обнаружения и не допущение их распространения на большие территории.</w:t>
      </w:r>
    </w:p>
    <w:p w14:paraId="6114B072" w14:textId="2B2C2F24" w:rsidR="007C79BC" w:rsidRDefault="00E07BA5" w:rsidP="00DA215E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Объемы проектируемых мероприятий и очередность их выполнения приняты с учетом природной пожарной опасности лесных участков и ожидаемой горимости лесов</w:t>
      </w:r>
      <w:r w:rsidR="00C40977">
        <w:rPr>
          <w:rFonts w:ascii="Times New Roman" w:hAnsi="Times New Roman"/>
          <w:szCs w:val="28"/>
        </w:rPr>
        <w:t>, а также раннее выполненных мероприятий и их эффективности.</w:t>
      </w:r>
    </w:p>
    <w:p w14:paraId="59193B5D" w14:textId="7D2802D2" w:rsidR="00C40977" w:rsidRDefault="00C40977" w:rsidP="00B82838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 таблице приведены общие объемы планируемых мероприятий по охране лесов от пожаров на период с 202</w:t>
      </w:r>
      <w:r w:rsidR="00FF4331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по 202</w:t>
      </w:r>
      <w:r w:rsidR="00FF4331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годы </w:t>
      </w:r>
      <w:r w:rsidR="00FF4331">
        <w:rPr>
          <w:rFonts w:ascii="Times New Roman" w:hAnsi="Times New Roman"/>
          <w:szCs w:val="28"/>
        </w:rPr>
        <w:t>согласно данным</w:t>
      </w:r>
      <w:r>
        <w:rPr>
          <w:rFonts w:ascii="Times New Roman" w:hAnsi="Times New Roman"/>
          <w:szCs w:val="28"/>
        </w:rPr>
        <w:t xml:space="preserve"> Лесохозяйственного регламента лесничества с учетом </w:t>
      </w:r>
      <w:r w:rsidR="00FF4331">
        <w:rPr>
          <w:rFonts w:ascii="Times New Roman" w:hAnsi="Times New Roman"/>
          <w:szCs w:val="28"/>
        </w:rPr>
        <w:t>необходимых дополнительных мероприятий,</w:t>
      </w:r>
      <w:r>
        <w:rPr>
          <w:rFonts w:ascii="Times New Roman" w:hAnsi="Times New Roman"/>
          <w:szCs w:val="28"/>
        </w:rPr>
        <w:t xml:space="preserve"> которые принесут пользу по охране лесов лесничества и не были учтены в регламенте. Также с учетом Приказа Рослесхоза от 12 апреля 2012 года № 174 «об утверждении нормативов противопожарного обустройства лесов. </w:t>
      </w:r>
    </w:p>
    <w:p w14:paraId="1C9BDA33" w14:textId="1795A934" w:rsidR="00FF4331" w:rsidRDefault="00FF4331" w:rsidP="00B82838">
      <w:pPr>
        <w:pStyle w:val="a8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Расчет затрат на организацию запланированных мероприятий не представлен т.к. нет нормативов на единицу работ в лесничестве для составления расчетов. Рекомендуется произвести расчет затрат централизовано по каждому лесничеству и сводом итоговых данных после расчета.</w:t>
      </w:r>
      <w:bookmarkEnd w:id="0"/>
    </w:p>
    <w:p w14:paraId="6388EA68" w14:textId="77777777" w:rsidR="00B82838" w:rsidRDefault="00B82838" w:rsidP="00B82838">
      <w:pPr>
        <w:pStyle w:val="a8"/>
        <w:ind w:firstLine="851"/>
        <w:rPr>
          <w:rFonts w:ascii="Times New Roman" w:hAnsi="Times New Roman"/>
          <w:szCs w:val="28"/>
        </w:rPr>
      </w:pPr>
    </w:p>
    <w:p w14:paraId="30EA502E" w14:textId="5EB474B8" w:rsidR="00C770C1" w:rsidRPr="00671E56" w:rsidRDefault="00C770C1" w:rsidP="00671E56">
      <w:pPr>
        <w:ind w:left="71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E56">
        <w:rPr>
          <w:rFonts w:ascii="Times New Roman" w:hAnsi="Times New Roman"/>
          <w:b/>
          <w:bCs/>
          <w:sz w:val="28"/>
          <w:szCs w:val="28"/>
        </w:rPr>
        <w:t>Деление территории участковых лесничеств на пожарные блоки</w:t>
      </w:r>
    </w:p>
    <w:p w14:paraId="2B5AE144" w14:textId="5FD230F6" w:rsidR="00C770C1" w:rsidRDefault="00C770C1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 Гунибского лесничества должны быть разбиты на изолированные друг от друга блоки, за пределы которых, лесные пожары не должны переходить.</w:t>
      </w:r>
    </w:p>
    <w:p w14:paraId="596120B8" w14:textId="77777777" w:rsidR="003636B4" w:rsidRDefault="003636B4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Пожарный блок — это участок леса, окруженный естественными и искусственными противопожарными барьерами. Размеры пожарных блоков устанавливаются в зависимости от степени пожарной опасности, ценности насаждений и уровня ведения лесного хозяйства. </w:t>
      </w:r>
    </w:p>
    <w:p w14:paraId="647443EA" w14:textId="0989F39F" w:rsidR="00EA4BFA" w:rsidRDefault="003636B4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Пожарные блоки на территории лесничества имеют различную площадь в зависимости от размеров отдельных обособленных участков леса, граничащих друг с другом или не граничащих друг другом и с естественными границами дорогами, ущельями и горными хребтами</w:t>
      </w:r>
      <w:r w:rsidR="0063129D">
        <w:rPr>
          <w:rFonts w:ascii="Times New Roman" w:hAnsi="Times New Roman"/>
          <w:sz w:val="28"/>
          <w:szCs w:val="28"/>
        </w:rPr>
        <w:t>, реками, речками и др. преградами</w:t>
      </w:r>
      <w:r>
        <w:rPr>
          <w:rFonts w:ascii="Times New Roman" w:hAnsi="Times New Roman"/>
          <w:sz w:val="28"/>
          <w:szCs w:val="28"/>
        </w:rPr>
        <w:t>.</w:t>
      </w:r>
    </w:p>
    <w:p w14:paraId="0223F52E" w14:textId="6161151F" w:rsidR="003636B4" w:rsidRDefault="003636B4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оперативной работы по охране лесов по Гунибскому лесничеству составлена </w:t>
      </w:r>
      <w:r w:rsidR="00C83965">
        <w:rPr>
          <w:rFonts w:ascii="Times New Roman" w:hAnsi="Times New Roman"/>
          <w:sz w:val="28"/>
          <w:szCs w:val="28"/>
        </w:rPr>
        <w:t>пирологическая</w:t>
      </w:r>
      <w:r>
        <w:rPr>
          <w:rFonts w:ascii="Times New Roman" w:hAnsi="Times New Roman"/>
          <w:sz w:val="28"/>
          <w:szCs w:val="28"/>
        </w:rPr>
        <w:t xml:space="preserve"> карта</w:t>
      </w:r>
      <w:r w:rsidR="00C83965">
        <w:rPr>
          <w:rFonts w:ascii="Times New Roman" w:hAnsi="Times New Roman"/>
          <w:sz w:val="28"/>
          <w:szCs w:val="28"/>
        </w:rPr>
        <w:t xml:space="preserve"> с определением природной пожарной опасности на основе планов лесонасаждений. На карту нанесены квартала по классам природной пожарной опасности для каждого квартала.</w:t>
      </w:r>
    </w:p>
    <w:p w14:paraId="3EE86BE4" w14:textId="581F8E45" w:rsidR="00C31C82" w:rsidRDefault="00C83965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создание пожарных блоков с созданием барьеров и заслонов затруднена т.к. граница лесов проходит в недоступных для транспорта и техники местах</w:t>
      </w:r>
      <w:r w:rsidR="00C31C82">
        <w:rPr>
          <w:rFonts w:ascii="Times New Roman" w:hAnsi="Times New Roman"/>
          <w:sz w:val="28"/>
          <w:szCs w:val="28"/>
        </w:rPr>
        <w:t xml:space="preserve"> и крутосклонах. Создание минерализованных полос также затруднены из-за отсутствия по границе почв</w:t>
      </w:r>
      <w:r w:rsidR="0063129D">
        <w:rPr>
          <w:rFonts w:ascii="Times New Roman" w:hAnsi="Times New Roman"/>
          <w:sz w:val="28"/>
          <w:szCs w:val="28"/>
        </w:rPr>
        <w:t>енных условий</w:t>
      </w:r>
      <w:r w:rsidR="00C31C82">
        <w:rPr>
          <w:rFonts w:ascii="Times New Roman" w:hAnsi="Times New Roman"/>
          <w:sz w:val="28"/>
          <w:szCs w:val="28"/>
        </w:rPr>
        <w:t xml:space="preserve"> </w:t>
      </w:r>
      <w:r w:rsidR="0063129D">
        <w:rPr>
          <w:rFonts w:ascii="Times New Roman" w:hAnsi="Times New Roman"/>
          <w:sz w:val="28"/>
          <w:szCs w:val="28"/>
        </w:rPr>
        <w:t>пригодных для снятия растительного слоя при минерализации почвы</w:t>
      </w:r>
      <w:r w:rsidR="00C31C82">
        <w:rPr>
          <w:rFonts w:ascii="Times New Roman" w:hAnsi="Times New Roman"/>
          <w:sz w:val="28"/>
          <w:szCs w:val="28"/>
        </w:rPr>
        <w:t xml:space="preserve">, </w:t>
      </w:r>
      <w:r w:rsidR="0063129D">
        <w:rPr>
          <w:rFonts w:ascii="Times New Roman" w:hAnsi="Times New Roman"/>
          <w:sz w:val="28"/>
          <w:szCs w:val="28"/>
        </w:rPr>
        <w:t xml:space="preserve">в основном </w:t>
      </w:r>
      <w:r w:rsidR="00C31C82">
        <w:rPr>
          <w:rFonts w:ascii="Times New Roman" w:hAnsi="Times New Roman"/>
          <w:sz w:val="28"/>
          <w:szCs w:val="28"/>
        </w:rPr>
        <w:t>почвы с выходом горных пород и сланцев. Механизированные работы исключены из-за недоступности.</w:t>
      </w:r>
    </w:p>
    <w:p w14:paraId="4BE74E92" w14:textId="690DFF33" w:rsidR="00C31C82" w:rsidRDefault="00C31C82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для барьеров можно использовать дороги, реки, речки</w:t>
      </w:r>
      <w:r w:rsidR="00153E0A">
        <w:rPr>
          <w:rFonts w:ascii="Times New Roman" w:hAnsi="Times New Roman"/>
          <w:sz w:val="28"/>
          <w:szCs w:val="28"/>
        </w:rPr>
        <w:t>, скалы</w:t>
      </w:r>
      <w:r>
        <w:rPr>
          <w:rFonts w:ascii="Times New Roman" w:hAnsi="Times New Roman"/>
          <w:sz w:val="28"/>
          <w:szCs w:val="28"/>
        </w:rPr>
        <w:t xml:space="preserve"> и др. препятствия.</w:t>
      </w:r>
      <w:r w:rsidR="0063129D">
        <w:rPr>
          <w:rFonts w:ascii="Times New Roman" w:hAnsi="Times New Roman"/>
          <w:sz w:val="28"/>
          <w:szCs w:val="28"/>
        </w:rPr>
        <w:t xml:space="preserve"> Создание искусственных барьеров так же не эффективно т.к. нет условий необходимых </w:t>
      </w:r>
      <w:r w:rsidR="00105980">
        <w:rPr>
          <w:rFonts w:ascii="Times New Roman" w:hAnsi="Times New Roman"/>
          <w:sz w:val="28"/>
          <w:szCs w:val="28"/>
        </w:rPr>
        <w:t>для этого,</w:t>
      </w:r>
      <w:r w:rsidR="0063129D">
        <w:rPr>
          <w:rFonts w:ascii="Times New Roman" w:hAnsi="Times New Roman"/>
          <w:sz w:val="28"/>
          <w:szCs w:val="28"/>
        </w:rPr>
        <w:t xml:space="preserve"> и работа очень дорогостоящая</w:t>
      </w:r>
      <w:r w:rsidR="00105980">
        <w:rPr>
          <w:rFonts w:ascii="Times New Roman" w:hAnsi="Times New Roman"/>
          <w:sz w:val="28"/>
          <w:szCs w:val="28"/>
        </w:rPr>
        <w:t>,</w:t>
      </w:r>
      <w:r w:rsidR="0063129D">
        <w:rPr>
          <w:rFonts w:ascii="Times New Roman" w:hAnsi="Times New Roman"/>
          <w:sz w:val="28"/>
          <w:szCs w:val="28"/>
        </w:rPr>
        <w:t xml:space="preserve"> и неизвестно где появится очаг пожара.</w:t>
      </w:r>
    </w:p>
    <w:p w14:paraId="63E84C0E" w14:textId="19DBFEEE" w:rsidR="00C83965" w:rsidRDefault="00671E56" w:rsidP="00570164">
      <w:pPr>
        <w:pStyle w:val="a8"/>
        <w:jc w:val="center"/>
        <w:rPr>
          <w:b/>
          <w:bCs/>
        </w:rPr>
      </w:pPr>
      <w:r>
        <w:t xml:space="preserve">2.1. </w:t>
      </w:r>
      <w:r w:rsidR="00C31C82" w:rsidRPr="00671E56">
        <w:rPr>
          <w:b/>
          <w:bCs/>
        </w:rPr>
        <w:t>Строительство, реконструкция и эксплуатация лесных дорог, предназначенных для</w:t>
      </w:r>
      <w:r w:rsidR="00570164">
        <w:rPr>
          <w:b/>
          <w:bCs/>
        </w:rPr>
        <w:t xml:space="preserve"> </w:t>
      </w:r>
      <w:r w:rsidR="00C31C82" w:rsidRPr="00671E56">
        <w:rPr>
          <w:b/>
          <w:bCs/>
        </w:rPr>
        <w:t>охраны лесов от пожаров.</w:t>
      </w:r>
    </w:p>
    <w:p w14:paraId="6D6E5586" w14:textId="77777777" w:rsidR="00671E56" w:rsidRPr="00671E56" w:rsidRDefault="00671E56" w:rsidP="00B82838">
      <w:pPr>
        <w:pStyle w:val="a8"/>
        <w:jc w:val="center"/>
        <w:rPr>
          <w:b/>
          <w:bCs/>
        </w:rPr>
      </w:pPr>
    </w:p>
    <w:p w14:paraId="1876E514" w14:textId="77777777" w:rsidR="00E625C3" w:rsidRDefault="00C31C82" w:rsidP="00B8283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развитой дорожной сети</w:t>
      </w:r>
      <w:r w:rsidR="00DD2F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лесном фонде является важнейшим мероприятием для противопожарного обустройства лесов</w:t>
      </w:r>
      <w:r w:rsidR="00DD2F31">
        <w:rPr>
          <w:rFonts w:ascii="Times New Roman" w:hAnsi="Times New Roman"/>
          <w:sz w:val="28"/>
          <w:szCs w:val="28"/>
        </w:rPr>
        <w:t xml:space="preserve">. На территории, </w:t>
      </w:r>
      <w:r w:rsidR="00DD2F31">
        <w:rPr>
          <w:rFonts w:ascii="Times New Roman" w:hAnsi="Times New Roman"/>
          <w:sz w:val="28"/>
          <w:szCs w:val="28"/>
        </w:rPr>
        <w:lastRenderedPageBreak/>
        <w:t>обслуживаемой Гунибским лесничеством</w:t>
      </w:r>
      <w:r w:rsidR="00153E0A">
        <w:rPr>
          <w:rFonts w:ascii="Times New Roman" w:hAnsi="Times New Roman"/>
          <w:sz w:val="28"/>
          <w:szCs w:val="28"/>
        </w:rPr>
        <w:t xml:space="preserve"> в Чародинском, Гунибском, Гергебильском, Унцукульском</w:t>
      </w:r>
      <w:r w:rsidR="00DD2F31">
        <w:rPr>
          <w:rFonts w:ascii="Times New Roman" w:hAnsi="Times New Roman"/>
          <w:sz w:val="28"/>
          <w:szCs w:val="28"/>
        </w:rPr>
        <w:t>,</w:t>
      </w:r>
      <w:r w:rsidR="00153E0A">
        <w:rPr>
          <w:rFonts w:ascii="Times New Roman" w:hAnsi="Times New Roman"/>
          <w:sz w:val="28"/>
          <w:szCs w:val="28"/>
        </w:rPr>
        <w:t xml:space="preserve"> Лакском и Кулинском районах</w:t>
      </w:r>
      <w:r w:rsidR="00DD2F31">
        <w:rPr>
          <w:rFonts w:ascii="Times New Roman" w:hAnsi="Times New Roman"/>
          <w:sz w:val="28"/>
          <w:szCs w:val="28"/>
        </w:rPr>
        <w:t xml:space="preserve"> проходит сеть автомобильных дорог общего пользования: Гуниб - Цуриб, Гуниб – Гергебиль - Унцукуль, Гуниб – Кумух – Вачи с твердым покрытием</w:t>
      </w:r>
      <w:r w:rsidR="00153E0A">
        <w:rPr>
          <w:rFonts w:ascii="Times New Roman" w:hAnsi="Times New Roman"/>
          <w:sz w:val="28"/>
          <w:szCs w:val="28"/>
        </w:rPr>
        <w:t xml:space="preserve"> с которого видны лесные массивы и их границы. Эти дороги можно использовать для </w:t>
      </w:r>
      <w:r w:rsidR="00E625C3">
        <w:rPr>
          <w:rFonts w:ascii="Times New Roman" w:hAnsi="Times New Roman"/>
          <w:sz w:val="28"/>
          <w:szCs w:val="28"/>
        </w:rPr>
        <w:t>автопатрулирования</w:t>
      </w:r>
      <w:r w:rsidR="00153E0A">
        <w:rPr>
          <w:rFonts w:ascii="Times New Roman" w:hAnsi="Times New Roman"/>
          <w:sz w:val="28"/>
          <w:szCs w:val="28"/>
        </w:rPr>
        <w:t xml:space="preserve"> с переходом с них дальше на сельские дороги и лесные дороги</w:t>
      </w:r>
      <w:r w:rsidR="00DD2F31">
        <w:rPr>
          <w:rFonts w:ascii="Times New Roman" w:hAnsi="Times New Roman"/>
          <w:sz w:val="28"/>
          <w:szCs w:val="28"/>
        </w:rPr>
        <w:t xml:space="preserve">. </w:t>
      </w:r>
    </w:p>
    <w:p w14:paraId="1CCD7506" w14:textId="5C0319AD" w:rsidR="00E625C3" w:rsidRDefault="00DD2F31" w:rsidP="00B8283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имеется дорожная сеть, соединяющая между собой населенные пункты и лесные массивы</w:t>
      </w:r>
      <w:r w:rsidR="0063129D">
        <w:rPr>
          <w:rFonts w:ascii="Times New Roman" w:hAnsi="Times New Roman"/>
          <w:sz w:val="28"/>
          <w:szCs w:val="28"/>
        </w:rPr>
        <w:t>, которая используется для перевозки техники и транспорта используемого на тушение лесных и природных пожаров</w:t>
      </w:r>
      <w:r>
        <w:rPr>
          <w:rFonts w:ascii="Times New Roman" w:hAnsi="Times New Roman"/>
          <w:sz w:val="28"/>
          <w:szCs w:val="28"/>
        </w:rPr>
        <w:t>.</w:t>
      </w:r>
      <w:r w:rsidR="00153E0A">
        <w:rPr>
          <w:rFonts w:ascii="Times New Roman" w:hAnsi="Times New Roman"/>
          <w:sz w:val="28"/>
          <w:szCs w:val="28"/>
        </w:rPr>
        <w:t xml:space="preserve"> </w:t>
      </w:r>
    </w:p>
    <w:p w14:paraId="22EE12BB" w14:textId="134E08E0" w:rsidR="00DD2F31" w:rsidRDefault="00153E0A" w:rsidP="00B8283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лесного фонда имеются дороги, которые были построены лесхозом, и за ненадобностью заброшенные и теперь заросшие лесом. Общая протяженность действующих дорог в лесном фонде </w:t>
      </w:r>
      <w:r w:rsidR="00E625C3">
        <w:rPr>
          <w:rFonts w:ascii="Times New Roman" w:hAnsi="Times New Roman"/>
          <w:sz w:val="28"/>
          <w:szCs w:val="28"/>
        </w:rPr>
        <w:t>более 200</w:t>
      </w:r>
      <w:r>
        <w:rPr>
          <w:rFonts w:ascii="Times New Roman" w:hAnsi="Times New Roman"/>
          <w:sz w:val="28"/>
          <w:szCs w:val="28"/>
        </w:rPr>
        <w:t xml:space="preserve"> км, и все эти дороги необходимо ремонтировать</w:t>
      </w:r>
      <w:r w:rsidR="0063129D">
        <w:rPr>
          <w:rFonts w:ascii="Times New Roman" w:hAnsi="Times New Roman"/>
          <w:sz w:val="28"/>
          <w:szCs w:val="28"/>
        </w:rPr>
        <w:t xml:space="preserve"> и привести в пригодное для использования состояние</w:t>
      </w:r>
      <w:r>
        <w:rPr>
          <w:rFonts w:ascii="Times New Roman" w:hAnsi="Times New Roman"/>
          <w:sz w:val="28"/>
          <w:szCs w:val="28"/>
        </w:rPr>
        <w:t>.</w:t>
      </w:r>
    </w:p>
    <w:p w14:paraId="4877594E" w14:textId="1DDACAE1" w:rsidR="000959B5" w:rsidRDefault="00DD2F31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Фактическая протяжённость дорог на территории лесничества на лесоустроенной территории составляет 2,5 км на 1000 га, это считается недостаточной. </w:t>
      </w:r>
      <w:r w:rsidR="000959B5">
        <w:rPr>
          <w:rFonts w:ascii="Times New Roman" w:hAnsi="Times New Roman"/>
          <w:sz w:val="28"/>
          <w:szCs w:val="28"/>
        </w:rPr>
        <w:t>Объемы строительства дорог необходимо увеличить</w:t>
      </w:r>
      <w:r w:rsidR="0063129D">
        <w:rPr>
          <w:rFonts w:ascii="Times New Roman" w:hAnsi="Times New Roman"/>
          <w:sz w:val="28"/>
          <w:szCs w:val="28"/>
        </w:rPr>
        <w:t>.</w:t>
      </w:r>
      <w:r w:rsidR="000959B5">
        <w:rPr>
          <w:rFonts w:ascii="Times New Roman" w:hAnsi="Times New Roman"/>
          <w:sz w:val="28"/>
          <w:szCs w:val="28"/>
        </w:rPr>
        <w:t xml:space="preserve"> </w:t>
      </w:r>
      <w:r w:rsidR="0063129D">
        <w:rPr>
          <w:rFonts w:ascii="Times New Roman" w:hAnsi="Times New Roman"/>
          <w:sz w:val="28"/>
          <w:szCs w:val="28"/>
        </w:rPr>
        <w:t xml:space="preserve">Для этого </w:t>
      </w:r>
      <w:r w:rsidR="000959B5">
        <w:rPr>
          <w:rFonts w:ascii="Times New Roman" w:hAnsi="Times New Roman"/>
          <w:sz w:val="28"/>
          <w:szCs w:val="28"/>
        </w:rPr>
        <w:t xml:space="preserve">необходимо увеличить финансирование на строительство дорог от 140 тыс. рублей </w:t>
      </w:r>
      <w:r w:rsidR="00153E0A">
        <w:rPr>
          <w:rFonts w:ascii="Times New Roman" w:hAnsi="Times New Roman"/>
          <w:sz w:val="28"/>
          <w:szCs w:val="28"/>
        </w:rPr>
        <w:t xml:space="preserve">нынешней стоимости </w:t>
      </w:r>
      <w:r w:rsidR="000959B5">
        <w:rPr>
          <w:rFonts w:ascii="Times New Roman" w:hAnsi="Times New Roman"/>
          <w:sz w:val="28"/>
          <w:szCs w:val="28"/>
        </w:rPr>
        <w:t>до 400-600 тыс. рублей на 1 км в горных условиях т.к. при строительстве дорог требуется частично провести буровзрывные работы скальных пород</w:t>
      </w:r>
      <w:r w:rsidR="003276F1">
        <w:rPr>
          <w:rFonts w:ascii="Times New Roman" w:hAnsi="Times New Roman"/>
          <w:sz w:val="28"/>
          <w:szCs w:val="28"/>
        </w:rPr>
        <w:t xml:space="preserve"> и также </w:t>
      </w:r>
      <w:r w:rsidR="0063129D">
        <w:rPr>
          <w:rFonts w:ascii="Times New Roman" w:hAnsi="Times New Roman"/>
          <w:sz w:val="28"/>
          <w:szCs w:val="28"/>
        </w:rPr>
        <w:t xml:space="preserve">имеются </w:t>
      </w:r>
      <w:r w:rsidR="003276F1">
        <w:rPr>
          <w:rFonts w:ascii="Times New Roman" w:hAnsi="Times New Roman"/>
          <w:sz w:val="28"/>
          <w:szCs w:val="28"/>
        </w:rPr>
        <w:t>крутосклоны с большими объемами земляных работ</w:t>
      </w:r>
      <w:r w:rsidR="004F446A">
        <w:rPr>
          <w:rFonts w:ascii="Times New Roman" w:hAnsi="Times New Roman"/>
          <w:sz w:val="28"/>
          <w:szCs w:val="28"/>
        </w:rPr>
        <w:t xml:space="preserve">. </w:t>
      </w:r>
      <w:r w:rsidR="000959B5">
        <w:rPr>
          <w:rFonts w:ascii="Times New Roman" w:hAnsi="Times New Roman"/>
          <w:sz w:val="28"/>
          <w:szCs w:val="28"/>
        </w:rPr>
        <w:t xml:space="preserve"> </w:t>
      </w:r>
    </w:p>
    <w:p w14:paraId="6A0CCF73" w14:textId="4132F33A" w:rsidR="00E625C3" w:rsidRDefault="00E625C3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составлять сметы на строительство дорог за 1 или 2 года раньше с расчетом затрат и добиваться реального финансирования по смете</w:t>
      </w:r>
      <w:r w:rsidR="002B3ABB">
        <w:rPr>
          <w:rFonts w:ascii="Times New Roman" w:hAnsi="Times New Roman"/>
          <w:sz w:val="28"/>
          <w:szCs w:val="28"/>
        </w:rPr>
        <w:t xml:space="preserve"> и строить нормальные дороги на долгосрочное использование на охрану лесов.</w:t>
      </w:r>
    </w:p>
    <w:p w14:paraId="14372372" w14:textId="72E9BA4F" w:rsidR="00DD2F31" w:rsidRDefault="00DD2F31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имеющихся дорог </w:t>
      </w:r>
      <w:r w:rsidR="003276F1">
        <w:rPr>
          <w:rFonts w:ascii="Times New Roman" w:hAnsi="Times New Roman"/>
          <w:sz w:val="28"/>
          <w:szCs w:val="28"/>
        </w:rPr>
        <w:t>до</w:t>
      </w:r>
      <w:r w:rsidR="0009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лесных массивов имеют больш</w:t>
      </w:r>
      <w:r w:rsidR="003276F1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протяженность по прилегающей территории сельских поселений. </w:t>
      </w:r>
      <w:r w:rsidR="002B3ABB">
        <w:rPr>
          <w:rFonts w:ascii="Times New Roman" w:hAnsi="Times New Roman"/>
          <w:sz w:val="28"/>
          <w:szCs w:val="28"/>
        </w:rPr>
        <w:t xml:space="preserve">В среднем от 3 - до 20 </w:t>
      </w:r>
      <w:r w:rsidR="0063129D">
        <w:rPr>
          <w:rFonts w:ascii="Times New Roman" w:hAnsi="Times New Roman"/>
          <w:sz w:val="28"/>
          <w:szCs w:val="28"/>
        </w:rPr>
        <w:t xml:space="preserve">и более </w:t>
      </w:r>
      <w:r w:rsidR="002B3ABB">
        <w:rPr>
          <w:rFonts w:ascii="Times New Roman" w:hAnsi="Times New Roman"/>
          <w:sz w:val="28"/>
          <w:szCs w:val="28"/>
        </w:rPr>
        <w:t>км.</w:t>
      </w:r>
      <w:r w:rsidR="0063129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ребуется провести ежегодно ремонт</w:t>
      </w:r>
      <w:r w:rsidR="000959B5">
        <w:rPr>
          <w:rFonts w:ascii="Times New Roman" w:hAnsi="Times New Roman"/>
          <w:sz w:val="28"/>
          <w:szCs w:val="28"/>
        </w:rPr>
        <w:t xml:space="preserve"> этих дорог до леса.</w:t>
      </w:r>
      <w:r w:rsidR="003276F1">
        <w:rPr>
          <w:rFonts w:ascii="Times New Roman" w:hAnsi="Times New Roman"/>
          <w:sz w:val="28"/>
          <w:szCs w:val="28"/>
        </w:rPr>
        <w:t xml:space="preserve"> Эти дороги используются только для лесного хозяйства и восполняют потребность дорог для проезда транспорта лесного хозяйства. </w:t>
      </w:r>
    </w:p>
    <w:p w14:paraId="56CB07CD" w14:textId="1EF1B775" w:rsidR="002B3ABB" w:rsidRDefault="002B3ABB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решить вопрос кто должен строит дорогу до границы леса и обязать этих землепользователей строить эти дороги. Или добиться разрешения и строит их самостоятельно.</w:t>
      </w:r>
    </w:p>
    <w:p w14:paraId="44F81B4A" w14:textId="3A17B7E1" w:rsidR="000959B5" w:rsidRDefault="000959B5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3276F1">
        <w:rPr>
          <w:rFonts w:ascii="Times New Roman" w:hAnsi="Times New Roman"/>
          <w:sz w:val="28"/>
          <w:szCs w:val="28"/>
        </w:rPr>
        <w:t xml:space="preserve"> объем</w:t>
      </w:r>
      <w:r w:rsidR="002B3A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3276F1">
        <w:rPr>
          <w:rFonts w:ascii="Times New Roman" w:hAnsi="Times New Roman"/>
          <w:sz w:val="28"/>
          <w:szCs w:val="28"/>
        </w:rPr>
        <w:t xml:space="preserve">задания для </w:t>
      </w:r>
      <w:r>
        <w:rPr>
          <w:rFonts w:ascii="Times New Roman" w:hAnsi="Times New Roman"/>
          <w:sz w:val="28"/>
          <w:szCs w:val="28"/>
        </w:rPr>
        <w:t>ремонт</w:t>
      </w:r>
      <w:r w:rsidR="003276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эксплуатация лесных дорог на территории лесничества необходимо увеличить до 20 км в год. Так как из-за летних обильных осадков дороги приходят в не удовлетворительное состояние почти повсеместно, где прошли осадки. </w:t>
      </w:r>
    </w:p>
    <w:p w14:paraId="0A7ABABC" w14:textId="3DF98BE2" w:rsidR="004F446A" w:rsidRDefault="004F446A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</w:t>
      </w:r>
      <w:r w:rsidR="00327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рекомендуемые лесничеством для строительства</w:t>
      </w:r>
      <w:r w:rsidR="00327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ремонта</w:t>
      </w:r>
      <w:r w:rsidR="003276F1">
        <w:rPr>
          <w:rFonts w:ascii="Times New Roman" w:hAnsi="Times New Roman"/>
          <w:sz w:val="28"/>
          <w:szCs w:val="28"/>
        </w:rPr>
        <w:t xml:space="preserve"> и эксплуатации</w:t>
      </w:r>
      <w:r>
        <w:rPr>
          <w:rFonts w:ascii="Times New Roman" w:hAnsi="Times New Roman"/>
          <w:sz w:val="28"/>
          <w:szCs w:val="28"/>
        </w:rPr>
        <w:t xml:space="preserve"> дорог указаны в таблице </w:t>
      </w:r>
      <w:r w:rsidR="003276F1">
        <w:rPr>
          <w:rFonts w:ascii="Times New Roman" w:hAnsi="Times New Roman"/>
          <w:sz w:val="28"/>
          <w:szCs w:val="28"/>
        </w:rPr>
        <w:t>4.</w:t>
      </w:r>
    </w:p>
    <w:p w14:paraId="7B5E375C" w14:textId="2868EFFC" w:rsidR="00ED5355" w:rsidRPr="00DF09DC" w:rsidRDefault="003276F1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9DC">
        <w:rPr>
          <w:rFonts w:ascii="Times New Roman" w:hAnsi="Times New Roman"/>
          <w:b/>
          <w:bCs/>
          <w:sz w:val="28"/>
          <w:szCs w:val="28"/>
        </w:rPr>
        <w:t>Создание, содержание и эксплуатация посадочных площадок</w:t>
      </w:r>
      <w:r w:rsidR="00ED5355" w:rsidRPr="00DF09DC">
        <w:rPr>
          <w:rFonts w:ascii="Times New Roman" w:hAnsi="Times New Roman"/>
          <w:b/>
          <w:bCs/>
          <w:sz w:val="28"/>
          <w:szCs w:val="28"/>
        </w:rPr>
        <w:t xml:space="preserve"> для вертолетов используемых для охраны лесов от пожаров и при </w:t>
      </w:r>
      <w:r w:rsidR="00ED5355" w:rsidRPr="00DF09DC">
        <w:rPr>
          <w:rFonts w:ascii="Times New Roman" w:hAnsi="Times New Roman"/>
          <w:b/>
          <w:bCs/>
          <w:sz w:val="28"/>
          <w:szCs w:val="28"/>
        </w:rPr>
        <w:lastRenderedPageBreak/>
        <w:t>тушении лесных пожаров специально создавать нет необходимости.</w:t>
      </w:r>
    </w:p>
    <w:p w14:paraId="0AF2478A" w14:textId="721F9F0A" w:rsidR="00E77AC6" w:rsidRDefault="00ED5355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всех обособленно отдельно расположенных лесных массивов имеются площадки пригодные для посадки вертолетов</w:t>
      </w:r>
      <w:r w:rsidR="00E77AC6">
        <w:rPr>
          <w:rFonts w:ascii="Times New Roman" w:hAnsi="Times New Roman"/>
          <w:sz w:val="28"/>
          <w:szCs w:val="28"/>
        </w:rPr>
        <w:t xml:space="preserve"> во всех районах обслуживания лесов</w:t>
      </w:r>
      <w:r w:rsidR="00105980">
        <w:rPr>
          <w:rFonts w:ascii="Times New Roman" w:hAnsi="Times New Roman"/>
          <w:sz w:val="28"/>
          <w:szCs w:val="28"/>
        </w:rPr>
        <w:t xml:space="preserve"> естественные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978390A" w14:textId="261155F4" w:rsidR="003276F1" w:rsidRDefault="00E77AC6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чрезвычайной необходимости в</w:t>
      </w:r>
      <w:r w:rsidR="00ED5355">
        <w:rPr>
          <w:rFonts w:ascii="Times New Roman" w:hAnsi="Times New Roman"/>
          <w:sz w:val="28"/>
          <w:szCs w:val="28"/>
        </w:rPr>
        <w:t>ертолеты можно использовать не только для тушения пожаров водой, 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D5355">
        <w:rPr>
          <w:rFonts w:ascii="Times New Roman" w:hAnsi="Times New Roman"/>
          <w:sz w:val="28"/>
          <w:szCs w:val="28"/>
        </w:rPr>
        <w:t>можно использовать и для переброски рабочих для тушения лесных пожаров на труднодоступные участки лесного фонда.</w:t>
      </w:r>
    </w:p>
    <w:p w14:paraId="0113D0D5" w14:textId="60EA8B7F" w:rsidR="00ED5355" w:rsidRPr="00DF09DC" w:rsidRDefault="00ED5355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9DC">
        <w:rPr>
          <w:rFonts w:ascii="Times New Roman" w:hAnsi="Times New Roman"/>
          <w:b/>
          <w:bCs/>
          <w:sz w:val="28"/>
          <w:szCs w:val="28"/>
        </w:rPr>
        <w:t>Прокладка просек, противопожарных разрывов</w:t>
      </w:r>
      <w:r w:rsidRPr="00DF09DC">
        <w:rPr>
          <w:rFonts w:ascii="Times New Roman" w:hAnsi="Times New Roman"/>
          <w:sz w:val="28"/>
          <w:szCs w:val="28"/>
        </w:rPr>
        <w:t xml:space="preserve">, </w:t>
      </w:r>
      <w:r w:rsidRPr="00DF09DC">
        <w:rPr>
          <w:rFonts w:ascii="Times New Roman" w:hAnsi="Times New Roman"/>
          <w:b/>
          <w:bCs/>
          <w:sz w:val="28"/>
          <w:szCs w:val="28"/>
        </w:rPr>
        <w:t>устройство минерализованных полос.</w:t>
      </w:r>
    </w:p>
    <w:p w14:paraId="5D60D033" w14:textId="77777777" w:rsidR="00333281" w:rsidRDefault="00ED5355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Прокладка просек, противопожарных разрывов, устройство минерализованных полос на территории лесничества так же не дает эффекта, так как граница лесов со смежными землепользователями им</w:t>
      </w:r>
      <w:r w:rsidR="00E77A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ет большу</w:t>
      </w:r>
      <w:r w:rsidR="00E77AC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протяженнос</w:t>
      </w:r>
      <w:r w:rsidR="00E77AC6">
        <w:rPr>
          <w:rFonts w:ascii="Times New Roman" w:hAnsi="Times New Roman"/>
          <w:sz w:val="28"/>
          <w:szCs w:val="28"/>
        </w:rPr>
        <w:t xml:space="preserve">ть и сложные почвенные условия. </w:t>
      </w:r>
    </w:p>
    <w:p w14:paraId="021933AB" w14:textId="08EBDDAE" w:rsidR="00E77AC6" w:rsidRDefault="00E77AC6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участков пригодных для проведения этих работ механизировано. Провести работы вручную так же невозможно и не эффективно из-за трудности и большие людские и денежные затраты. </w:t>
      </w:r>
      <w:r w:rsidR="001059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выпадении осадков произрастает трав</w:t>
      </w:r>
      <w:r w:rsidR="003332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поэтому не эффективна. </w:t>
      </w:r>
    </w:p>
    <w:p w14:paraId="7C68ED51" w14:textId="0DB2C452" w:rsidR="00ED5355" w:rsidRDefault="00105980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77AC6">
        <w:rPr>
          <w:rFonts w:ascii="Times New Roman" w:hAnsi="Times New Roman"/>
          <w:sz w:val="28"/>
          <w:szCs w:val="28"/>
        </w:rPr>
        <w:t>а территории Гунибского лесничества в план не включены работы по Прокладке просек, противопожарных разрывов, устройство минерализованных полос.</w:t>
      </w:r>
    </w:p>
    <w:p w14:paraId="5B36CE89" w14:textId="77777777" w:rsidR="002C356C" w:rsidRDefault="002C356C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обслуживаемой территории нет населенных пунктов, расположенных на территории лесного фонда. </w:t>
      </w:r>
    </w:p>
    <w:p w14:paraId="18EFC5FC" w14:textId="3FE83674" w:rsidR="002C356C" w:rsidRDefault="002C356C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населенных пунктов и индивидуальных домов, строений и </w:t>
      </w:r>
      <w:r w:rsidR="00105980">
        <w:rPr>
          <w:rFonts w:ascii="Times New Roman" w:hAnsi="Times New Roman"/>
          <w:sz w:val="28"/>
          <w:szCs w:val="28"/>
        </w:rPr>
        <w:t>объектов экономики,</w:t>
      </w:r>
      <w:r>
        <w:rPr>
          <w:rFonts w:ascii="Times New Roman" w:hAnsi="Times New Roman"/>
          <w:sz w:val="28"/>
          <w:szCs w:val="28"/>
        </w:rPr>
        <w:t xml:space="preserve"> расположенных </w:t>
      </w:r>
      <w:r w:rsidR="00105980">
        <w:rPr>
          <w:rFonts w:ascii="Times New Roman" w:hAnsi="Times New Roman"/>
          <w:sz w:val="28"/>
          <w:szCs w:val="28"/>
        </w:rPr>
        <w:t>ближе,</w:t>
      </w:r>
      <w:r>
        <w:rPr>
          <w:rFonts w:ascii="Times New Roman" w:hAnsi="Times New Roman"/>
          <w:sz w:val="28"/>
          <w:szCs w:val="28"/>
        </w:rPr>
        <w:t xml:space="preserve"> чем 200 м от леса. Поэтому нет необходимости создания и противопожарных разрывов шириной 15-20 м. </w:t>
      </w:r>
    </w:p>
    <w:p w14:paraId="48593A18" w14:textId="36805344" w:rsidR="00333281" w:rsidRPr="00DF09DC" w:rsidRDefault="00333281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9DC">
        <w:rPr>
          <w:rFonts w:ascii="Times New Roman" w:hAnsi="Times New Roman"/>
          <w:b/>
          <w:bCs/>
          <w:sz w:val="28"/>
          <w:szCs w:val="28"/>
        </w:rPr>
        <w:t>Создание, содержание и эксплуатация наблюдательных пунктов и пунктов сосредоточения противопожарного инвентаря.</w:t>
      </w:r>
    </w:p>
    <w:p w14:paraId="55E733E9" w14:textId="77777777" w:rsidR="00333281" w:rsidRDefault="00333281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лесничества имеются множество господствующих высот откуда можно контролировать лесные массивы и прилегающие к лесу территории сельских поселений, откуда часто переходить огонь на лесные участки.</w:t>
      </w:r>
    </w:p>
    <w:p w14:paraId="6C3775F1" w14:textId="1793F36B" w:rsidR="00E625C3" w:rsidRDefault="00333281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необходимо на этих господствующих высотах куда имеется д</w:t>
      </w:r>
      <w:r w:rsidR="00E37C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 для транспорта</w:t>
      </w:r>
      <w:r w:rsidR="00E625C3">
        <w:rPr>
          <w:rFonts w:ascii="Times New Roman" w:hAnsi="Times New Roman"/>
          <w:sz w:val="28"/>
          <w:szCs w:val="28"/>
        </w:rPr>
        <w:t xml:space="preserve"> установить контейнеры или другие приспособления для укрывания </w:t>
      </w:r>
      <w:r w:rsidR="005911BC">
        <w:rPr>
          <w:rFonts w:ascii="Times New Roman" w:hAnsi="Times New Roman"/>
          <w:sz w:val="28"/>
          <w:szCs w:val="28"/>
        </w:rPr>
        <w:t xml:space="preserve">пожарных </w:t>
      </w:r>
      <w:r w:rsidR="00E625C3">
        <w:rPr>
          <w:rFonts w:ascii="Times New Roman" w:hAnsi="Times New Roman"/>
          <w:sz w:val="28"/>
          <w:szCs w:val="28"/>
        </w:rPr>
        <w:t>наблюдателей от неблагоприятных погодных условий.</w:t>
      </w:r>
    </w:p>
    <w:p w14:paraId="4C0AC447" w14:textId="3C4EB2ED" w:rsidR="00333281" w:rsidRDefault="00E625C3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организовать на господствующих высотах в каждом участковом лесничестве </w:t>
      </w:r>
      <w:r w:rsidR="005911B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од</w:t>
      </w:r>
      <w:r w:rsidR="005911BC">
        <w:rPr>
          <w:rFonts w:ascii="Times New Roman" w:hAnsi="Times New Roman"/>
          <w:sz w:val="28"/>
          <w:szCs w:val="28"/>
        </w:rPr>
        <w:t>ному</w:t>
      </w:r>
      <w:r>
        <w:rPr>
          <w:rFonts w:ascii="Times New Roman" w:hAnsi="Times New Roman"/>
          <w:sz w:val="28"/>
          <w:szCs w:val="28"/>
        </w:rPr>
        <w:t xml:space="preserve"> наблюдательн</w:t>
      </w:r>
      <w:r w:rsidR="005911BC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5911BC">
        <w:rPr>
          <w:rFonts w:ascii="Times New Roman" w:hAnsi="Times New Roman"/>
          <w:sz w:val="28"/>
          <w:szCs w:val="28"/>
        </w:rPr>
        <w:t xml:space="preserve">у. </w:t>
      </w:r>
      <w:r w:rsidR="002B3ABB">
        <w:rPr>
          <w:rFonts w:ascii="Times New Roman" w:hAnsi="Times New Roman"/>
          <w:sz w:val="28"/>
          <w:szCs w:val="28"/>
        </w:rPr>
        <w:t xml:space="preserve"> </w:t>
      </w:r>
      <w:r w:rsidR="005911BC">
        <w:rPr>
          <w:rFonts w:ascii="Times New Roman" w:hAnsi="Times New Roman"/>
          <w:sz w:val="28"/>
          <w:szCs w:val="28"/>
        </w:rPr>
        <w:t>В</w:t>
      </w:r>
      <w:r w:rsidR="002B3ABB">
        <w:rPr>
          <w:rFonts w:ascii="Times New Roman" w:hAnsi="Times New Roman"/>
          <w:sz w:val="28"/>
          <w:szCs w:val="28"/>
        </w:rPr>
        <w:t>сего</w:t>
      </w:r>
      <w:r w:rsidR="005911B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Гунибско</w:t>
      </w:r>
      <w:r w:rsidR="005911B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лесничеств</w:t>
      </w:r>
      <w:r w:rsidR="005911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4 шт. ежегодно.</w:t>
      </w:r>
      <w:r w:rsidR="005911BC">
        <w:rPr>
          <w:rFonts w:ascii="Times New Roman" w:hAnsi="Times New Roman"/>
          <w:sz w:val="28"/>
          <w:szCs w:val="28"/>
        </w:rPr>
        <w:t xml:space="preserve"> </w:t>
      </w:r>
      <w:r w:rsidR="00333281">
        <w:rPr>
          <w:rFonts w:ascii="Times New Roman" w:hAnsi="Times New Roman"/>
          <w:sz w:val="28"/>
          <w:szCs w:val="28"/>
        </w:rPr>
        <w:t xml:space="preserve">  </w:t>
      </w:r>
    </w:p>
    <w:p w14:paraId="2E713AE5" w14:textId="48ED2833" w:rsidR="002C356C" w:rsidRDefault="00E625C3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организации наблюдения принимать на работу временных пожарных сторожа 4 чел. с организацией рабочего дня переменным графиком работы в зависимости от условий погоды.</w:t>
      </w:r>
    </w:p>
    <w:p w14:paraId="4D2C1188" w14:textId="49D53F80" w:rsidR="002C356C" w:rsidRDefault="002C356C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необходимость пунктов сосредоточения противопожарного инвентаря при каждом участковом лесничестве по одному</w:t>
      </w:r>
      <w:r w:rsidR="00FF43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43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сего в Гунибском лесничестве </w:t>
      </w:r>
      <w:r w:rsidR="00FF4331">
        <w:rPr>
          <w:rFonts w:ascii="Times New Roman" w:hAnsi="Times New Roman"/>
          <w:sz w:val="28"/>
          <w:szCs w:val="28"/>
        </w:rPr>
        <w:t>создавать 4</w:t>
      </w:r>
      <w:r>
        <w:rPr>
          <w:rFonts w:ascii="Times New Roman" w:hAnsi="Times New Roman"/>
          <w:sz w:val="28"/>
          <w:szCs w:val="28"/>
        </w:rPr>
        <w:t xml:space="preserve"> </w:t>
      </w:r>
      <w:r w:rsidR="00FF4331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сосредоточения</w:t>
      </w:r>
      <w:r w:rsidR="00FF4331">
        <w:rPr>
          <w:rFonts w:ascii="Times New Roman" w:hAnsi="Times New Roman"/>
          <w:sz w:val="28"/>
          <w:szCs w:val="28"/>
        </w:rPr>
        <w:t xml:space="preserve"> противопожарного инвентаря.</w:t>
      </w:r>
    </w:p>
    <w:p w14:paraId="2495C013" w14:textId="0EA96FB7" w:rsidR="002B3ABB" w:rsidRDefault="002C356C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3ABB">
        <w:rPr>
          <w:rFonts w:ascii="Times New Roman" w:hAnsi="Times New Roman"/>
          <w:sz w:val="28"/>
          <w:szCs w:val="28"/>
        </w:rPr>
        <w:t xml:space="preserve">бъемы, рекомендуемые лесничеством организовать на господствующих высотах в каждом участковом лесничестве наблюдательных пунктов </w:t>
      </w:r>
      <w:r w:rsidR="00FF4331">
        <w:rPr>
          <w:rFonts w:ascii="Times New Roman" w:hAnsi="Times New Roman"/>
          <w:sz w:val="28"/>
          <w:szCs w:val="28"/>
        </w:rPr>
        <w:t xml:space="preserve">и пунктов сосредоточения противопожарного инвентаря </w:t>
      </w:r>
      <w:r w:rsidR="002B3ABB">
        <w:rPr>
          <w:rFonts w:ascii="Times New Roman" w:hAnsi="Times New Roman"/>
          <w:sz w:val="28"/>
          <w:szCs w:val="28"/>
        </w:rPr>
        <w:t>указаны в таблице 4.</w:t>
      </w:r>
    </w:p>
    <w:p w14:paraId="5CF2CA4A" w14:textId="585428D1" w:rsidR="002B3ABB" w:rsidRPr="00DF09DC" w:rsidRDefault="002B3ABB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9DC">
        <w:rPr>
          <w:rFonts w:ascii="Times New Roman" w:hAnsi="Times New Roman"/>
          <w:b/>
          <w:bCs/>
          <w:sz w:val="28"/>
          <w:szCs w:val="28"/>
        </w:rPr>
        <w:t>Организация работы ЛПС 1</w:t>
      </w:r>
      <w:r w:rsidR="00570164">
        <w:rPr>
          <w:rFonts w:ascii="Times New Roman" w:hAnsi="Times New Roman"/>
          <w:b/>
          <w:bCs/>
          <w:sz w:val="28"/>
          <w:szCs w:val="28"/>
        </w:rPr>
        <w:t xml:space="preserve"> типа</w:t>
      </w:r>
      <w:r w:rsidRPr="00DF09DC">
        <w:rPr>
          <w:rFonts w:ascii="Times New Roman" w:hAnsi="Times New Roman"/>
          <w:b/>
          <w:bCs/>
          <w:sz w:val="28"/>
          <w:szCs w:val="28"/>
        </w:rPr>
        <w:t xml:space="preserve"> «Гунибский»</w:t>
      </w:r>
    </w:p>
    <w:p w14:paraId="3ED9AD92" w14:textId="77777777" w:rsidR="00131870" w:rsidRDefault="002B3ABB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обслуживания лесов Гунибского лесничества организована ЛПС 1 «Гунибский». В распоряжении ЛПС 1 имеется пожарная автомашина высокой проходиости АЦЦ,</w:t>
      </w:r>
      <w:r w:rsidR="00131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автомашина патрульная </w:t>
      </w:r>
      <w:r w:rsidR="00131870">
        <w:rPr>
          <w:rFonts w:ascii="Times New Roman" w:hAnsi="Times New Roman"/>
          <w:sz w:val="28"/>
          <w:szCs w:val="28"/>
        </w:rPr>
        <w:t>МЛПК «</w:t>
      </w:r>
      <w:r>
        <w:rPr>
          <w:rFonts w:ascii="Times New Roman" w:hAnsi="Times New Roman"/>
          <w:sz w:val="28"/>
          <w:szCs w:val="28"/>
        </w:rPr>
        <w:t>Газель</w:t>
      </w:r>
      <w:r w:rsidR="00131870">
        <w:rPr>
          <w:rFonts w:ascii="Times New Roman" w:hAnsi="Times New Roman"/>
          <w:sz w:val="28"/>
          <w:szCs w:val="28"/>
        </w:rPr>
        <w:t xml:space="preserve"> – Соболь» и МЛПК УАЗ 39094 «Фермер». Эти автомашины оснащены необходимым оборудованием и инвентарем. Обеспечены ГСМ и другими расходными материалами. </w:t>
      </w:r>
    </w:p>
    <w:p w14:paraId="0A8521EF" w14:textId="77777777" w:rsidR="00131870" w:rsidRDefault="00131870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для патрулирования и особенно для многократного патрулирования их недостаточно из-за дальности маршрутов патрулирования особенно при объявлении Особого противопожарного режима.  </w:t>
      </w:r>
    </w:p>
    <w:p w14:paraId="03829BF3" w14:textId="1C64FA45" w:rsidR="002B3ABB" w:rsidRDefault="00131870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ЛПС 1 </w:t>
      </w:r>
      <w:r w:rsidR="004F160F">
        <w:rPr>
          <w:rFonts w:ascii="Times New Roman" w:hAnsi="Times New Roman"/>
          <w:sz w:val="28"/>
          <w:szCs w:val="28"/>
        </w:rPr>
        <w:t xml:space="preserve">«Гунибский» </w:t>
      </w:r>
      <w:r>
        <w:rPr>
          <w:rFonts w:ascii="Times New Roman" w:hAnsi="Times New Roman"/>
          <w:sz w:val="28"/>
          <w:szCs w:val="28"/>
        </w:rPr>
        <w:t xml:space="preserve">необходимо дополнительно приобрести </w:t>
      </w:r>
      <w:r w:rsidR="004F160F">
        <w:rPr>
          <w:rFonts w:ascii="Times New Roman" w:hAnsi="Times New Roman"/>
          <w:sz w:val="28"/>
          <w:szCs w:val="28"/>
        </w:rPr>
        <w:t xml:space="preserve">2 шт. </w:t>
      </w:r>
      <w:r>
        <w:rPr>
          <w:rFonts w:ascii="Times New Roman" w:hAnsi="Times New Roman"/>
          <w:sz w:val="28"/>
          <w:szCs w:val="28"/>
        </w:rPr>
        <w:t xml:space="preserve">автомашины УАЗ </w:t>
      </w:r>
      <w:r w:rsidR="004F160F">
        <w:rPr>
          <w:rFonts w:ascii="Times New Roman" w:hAnsi="Times New Roman"/>
          <w:sz w:val="28"/>
          <w:szCs w:val="28"/>
        </w:rPr>
        <w:t>дополнительно, чтобы в каждом участковом лесничестве было по одной автомашины для патрулирования.</w:t>
      </w:r>
    </w:p>
    <w:p w14:paraId="13CAF2BE" w14:textId="07751413" w:rsidR="00DF09DC" w:rsidRPr="00DF09DC" w:rsidRDefault="00BA43FA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Рекомендация для ЛПС 1 - патрулирование проводит совместно с лесными инспекторами и своевременного и совместного реагирование на создавшуюся обстановку и составлению материалов по нарушениям лесного законодательства.</w:t>
      </w:r>
    </w:p>
    <w:p w14:paraId="77DC6E42" w14:textId="00154801" w:rsidR="00FB168C" w:rsidRPr="0038111F" w:rsidRDefault="00FB168C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11F">
        <w:rPr>
          <w:rFonts w:ascii="Times New Roman" w:hAnsi="Times New Roman"/>
          <w:b/>
          <w:bCs/>
          <w:sz w:val="28"/>
          <w:szCs w:val="28"/>
        </w:rPr>
        <w:t>Проведение гидромелиоративных работ</w:t>
      </w:r>
    </w:p>
    <w:p w14:paraId="075F80C6" w14:textId="642F843A" w:rsidR="00945899" w:rsidRDefault="00945899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5899">
        <w:rPr>
          <w:rFonts w:ascii="Times New Roman" w:hAnsi="Times New Roman"/>
          <w:sz w:val="28"/>
          <w:szCs w:val="28"/>
        </w:rPr>
        <w:t>Проведение гидромелиоративных работ на территории Гунибского лесничества не предусматривается.</w:t>
      </w:r>
    </w:p>
    <w:p w14:paraId="202B964E" w14:textId="62E5A13E" w:rsidR="00945899" w:rsidRPr="00323B85" w:rsidRDefault="00945899" w:rsidP="00B82838">
      <w:pPr>
        <w:pStyle w:val="a7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3B85">
        <w:rPr>
          <w:rFonts w:ascii="Times New Roman" w:hAnsi="Times New Roman"/>
          <w:b/>
          <w:bCs/>
          <w:sz w:val="28"/>
          <w:szCs w:val="28"/>
        </w:rPr>
        <w:t>Снижение природной пожарной опасности лесов путем регулирования породного состава лесных насаждений</w:t>
      </w:r>
    </w:p>
    <w:p w14:paraId="1E67B5DC" w14:textId="1B7794CA" w:rsidR="00945899" w:rsidRDefault="00945899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степени пожарной опасности, повышения их устойчивости предусматриваются следующие мероприятия: очистка леса от захламленности, регулирование породного состава древостоев, санитарные рубки.</w:t>
      </w:r>
    </w:p>
    <w:p w14:paraId="43739D87" w14:textId="21E42793" w:rsidR="00FB168C" w:rsidRPr="00694FC9" w:rsidRDefault="00945899" w:rsidP="00B8283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94FC9">
        <w:rPr>
          <w:rFonts w:ascii="Times New Roman" w:hAnsi="Times New Roman"/>
          <w:b/>
          <w:bCs/>
          <w:sz w:val="28"/>
          <w:szCs w:val="28"/>
          <w:u w:val="single"/>
        </w:rPr>
        <w:t>Регулирование породного состава древостоев</w:t>
      </w:r>
    </w:p>
    <w:p w14:paraId="741CED86" w14:textId="77777777" w:rsidR="00E66866" w:rsidRDefault="00945899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5899">
        <w:rPr>
          <w:rFonts w:ascii="Times New Roman" w:hAnsi="Times New Roman"/>
          <w:sz w:val="28"/>
          <w:szCs w:val="28"/>
        </w:rPr>
        <w:t>Примесь лиственных пород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899">
        <w:rPr>
          <w:rFonts w:ascii="Times New Roman" w:hAnsi="Times New Roman"/>
          <w:sz w:val="28"/>
          <w:szCs w:val="28"/>
        </w:rPr>
        <w:t xml:space="preserve">во всех классах возраста и по всем ярусам хвойных древостоев </w:t>
      </w:r>
      <w:r>
        <w:rPr>
          <w:rFonts w:ascii="Times New Roman" w:hAnsi="Times New Roman"/>
          <w:sz w:val="28"/>
          <w:szCs w:val="28"/>
        </w:rPr>
        <w:t>способствует снижению пожарной опасности особ</w:t>
      </w:r>
      <w:r w:rsidR="00E668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 п</w:t>
      </w:r>
      <w:r w:rsidR="00E66866">
        <w:rPr>
          <w:rFonts w:ascii="Times New Roman" w:hAnsi="Times New Roman"/>
          <w:sz w:val="28"/>
          <w:szCs w:val="28"/>
        </w:rPr>
        <w:t>оявлению верховых пожаров.</w:t>
      </w:r>
    </w:p>
    <w:p w14:paraId="48CEF9E3" w14:textId="22D7C6F1" w:rsidR="00945899" w:rsidRDefault="00E66866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Искусственно вводит лиственные породы во всех хвойных лесах не целесообразно и экономически невыгодно. Так как на территории лесничества леса в основном хвойные – сосняки или смешанные с лиственными породами на </w:t>
      </w:r>
      <w:proofErr w:type="gramStart"/>
      <w:r>
        <w:rPr>
          <w:rFonts w:ascii="Times New Roman" w:hAnsi="Times New Roman"/>
          <w:sz w:val="28"/>
          <w:szCs w:val="28"/>
        </w:rPr>
        <w:t>более 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влажных участках леса. </w:t>
      </w:r>
    </w:p>
    <w:p w14:paraId="4AF7DA9A" w14:textId="3F3B47A2" w:rsidR="00E66866" w:rsidRDefault="00E66866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горельниках можно вводит лиственные породы вместе с хвойными и сохранить их при проведении рубок ухода за лесами. Создавать лесные культуры повышенной пожарной устойчивости.</w:t>
      </w:r>
    </w:p>
    <w:p w14:paraId="6037E1A6" w14:textId="72671CE5" w:rsidR="00E66866" w:rsidRPr="0038111F" w:rsidRDefault="00E66866" w:rsidP="00B8283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111F">
        <w:rPr>
          <w:rFonts w:ascii="Times New Roman" w:hAnsi="Times New Roman"/>
          <w:b/>
          <w:bCs/>
          <w:sz w:val="28"/>
          <w:szCs w:val="28"/>
          <w:u w:val="single"/>
        </w:rPr>
        <w:t>Санитарные рубки</w:t>
      </w:r>
    </w:p>
    <w:p w14:paraId="78CC8076" w14:textId="4EC11CD9" w:rsidR="00E66866" w:rsidRDefault="00E66866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Отмирающие, сухостойные, снеговальные и ветровальные деревья, усиливающие распространение лесных пожаров, вредителей и болезней леса необходимо немедленной рубке.</w:t>
      </w:r>
      <w:r w:rsidR="00694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4FC9">
        <w:rPr>
          <w:rFonts w:ascii="Times New Roman" w:hAnsi="Times New Roman"/>
          <w:sz w:val="28"/>
          <w:szCs w:val="28"/>
        </w:rPr>
        <w:t>Для  этого</w:t>
      </w:r>
      <w:proofErr w:type="gramEnd"/>
      <w:r w:rsidR="00694FC9">
        <w:rPr>
          <w:rFonts w:ascii="Times New Roman" w:hAnsi="Times New Roman"/>
          <w:sz w:val="28"/>
          <w:szCs w:val="28"/>
        </w:rPr>
        <w:t xml:space="preserve"> проводятся выборочные и сплошные санитарные рубки леса.</w:t>
      </w:r>
    </w:p>
    <w:p w14:paraId="5F443A7F" w14:textId="23986FD2" w:rsidR="0041515F" w:rsidRDefault="0041515F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крупных горельников, которых </w:t>
      </w:r>
      <w:r w:rsidR="00694FC9">
        <w:rPr>
          <w:rFonts w:ascii="Times New Roman" w:hAnsi="Times New Roman"/>
          <w:sz w:val="28"/>
          <w:szCs w:val="28"/>
        </w:rPr>
        <w:t>невозможно</w:t>
      </w:r>
      <w:r>
        <w:rPr>
          <w:rFonts w:ascii="Times New Roman" w:hAnsi="Times New Roman"/>
          <w:sz w:val="28"/>
          <w:szCs w:val="28"/>
        </w:rPr>
        <w:t xml:space="preserve"> очистить за один год, необходимо разделить на части, чтобы в первую очередь граничащие с растущими древостоями шириной не менее 50 м а граничащие с хвойными породами не менее 100 м шириной.</w:t>
      </w:r>
    </w:p>
    <w:p w14:paraId="57C940D3" w14:textId="45D29E91" w:rsidR="0041515F" w:rsidRDefault="0041515F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Крупные участки </w:t>
      </w:r>
      <w:r w:rsidR="009B2CE1">
        <w:rPr>
          <w:rFonts w:ascii="Times New Roman" w:hAnsi="Times New Roman"/>
          <w:sz w:val="28"/>
          <w:szCs w:val="28"/>
        </w:rPr>
        <w:t xml:space="preserve">гарей необходимо </w:t>
      </w:r>
      <w:r>
        <w:rPr>
          <w:rFonts w:ascii="Times New Roman" w:hAnsi="Times New Roman"/>
          <w:sz w:val="28"/>
          <w:szCs w:val="28"/>
        </w:rPr>
        <w:t>разделить на мелкие участки</w:t>
      </w:r>
      <w:r w:rsidR="009B2CE1">
        <w:rPr>
          <w:rFonts w:ascii="Times New Roman" w:hAnsi="Times New Roman"/>
          <w:sz w:val="28"/>
          <w:szCs w:val="28"/>
        </w:rPr>
        <w:t xml:space="preserve"> и по границами проложить минерализованные полосы. На территории лесничества нет крупных гарей, поэтому санитарные рубки проводятся выборочные, с уборкой только погибших деревьев.</w:t>
      </w:r>
    </w:p>
    <w:p w14:paraId="3C19F160" w14:textId="72B18E82" w:rsidR="009B2CE1" w:rsidRDefault="00CC109D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Ежегодные</w:t>
      </w:r>
      <w:r w:rsidR="009B2CE1">
        <w:rPr>
          <w:rFonts w:ascii="Times New Roman" w:hAnsi="Times New Roman"/>
          <w:sz w:val="28"/>
          <w:szCs w:val="28"/>
        </w:rPr>
        <w:t xml:space="preserve"> объемы проведения Санитарных рубок </w:t>
      </w:r>
      <w:r>
        <w:rPr>
          <w:rFonts w:ascii="Times New Roman" w:hAnsi="Times New Roman"/>
          <w:sz w:val="28"/>
          <w:szCs w:val="28"/>
        </w:rPr>
        <w:t>невозможно</w:t>
      </w:r>
      <w:r w:rsidR="009B2CE1">
        <w:rPr>
          <w:rFonts w:ascii="Times New Roman" w:hAnsi="Times New Roman"/>
          <w:sz w:val="28"/>
          <w:szCs w:val="28"/>
        </w:rPr>
        <w:t xml:space="preserve"> предвидеть поэтому ежегодные объемы не устанавливаются, и рубки проводятся по мере их появления после проведения работ по</w:t>
      </w:r>
      <w:r>
        <w:rPr>
          <w:rFonts w:ascii="Times New Roman" w:hAnsi="Times New Roman"/>
          <w:sz w:val="28"/>
          <w:szCs w:val="28"/>
        </w:rPr>
        <w:t xml:space="preserve"> лесопатологическому обследованию.</w:t>
      </w:r>
    </w:p>
    <w:p w14:paraId="20B50D9C" w14:textId="127233B5" w:rsidR="00CC109D" w:rsidRPr="0038111F" w:rsidRDefault="00CC109D" w:rsidP="00B8283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111F">
        <w:rPr>
          <w:rFonts w:ascii="Times New Roman" w:hAnsi="Times New Roman"/>
          <w:b/>
          <w:bCs/>
          <w:sz w:val="28"/>
          <w:szCs w:val="28"/>
          <w:u w:val="single"/>
        </w:rPr>
        <w:t>Очистка лесных насаждений от захламленности</w:t>
      </w:r>
    </w:p>
    <w:p w14:paraId="40547F40" w14:textId="5399AE78" w:rsidR="00CC109D" w:rsidRDefault="00CC109D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109D">
        <w:rPr>
          <w:rFonts w:ascii="Times New Roman" w:hAnsi="Times New Roman"/>
          <w:sz w:val="28"/>
          <w:szCs w:val="28"/>
        </w:rPr>
        <w:t>Очистка лесных насаждений от захламленности</w:t>
      </w:r>
      <w:r>
        <w:rPr>
          <w:rFonts w:ascii="Times New Roman" w:hAnsi="Times New Roman"/>
          <w:sz w:val="28"/>
          <w:szCs w:val="28"/>
        </w:rPr>
        <w:t xml:space="preserve">, мероприятие необходимое для снижения пожарной </w:t>
      </w:r>
      <w:proofErr w:type="gramStart"/>
      <w:r>
        <w:rPr>
          <w:rFonts w:ascii="Times New Roman" w:hAnsi="Times New Roman"/>
          <w:sz w:val="28"/>
          <w:szCs w:val="28"/>
        </w:rPr>
        <w:t>опасности ,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 по опушкам лесных насаждений, где возможен переход огня с сопредельной стороны.</w:t>
      </w:r>
    </w:p>
    <w:p w14:paraId="49C715D9" w14:textId="5DBD5067" w:rsidR="00CC109D" w:rsidRDefault="00CC109D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работ для Гунибского лесничества</w:t>
      </w:r>
      <w:r w:rsidR="00323B85">
        <w:rPr>
          <w:rFonts w:ascii="Times New Roman" w:hAnsi="Times New Roman"/>
          <w:sz w:val="28"/>
          <w:szCs w:val="28"/>
        </w:rPr>
        <w:t xml:space="preserve"> не устанавливаются, эти работы также необходимо проводить после лесопатологического обследование. Необходимость проведения этой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23B85">
        <w:rPr>
          <w:rFonts w:ascii="Times New Roman" w:hAnsi="Times New Roman"/>
          <w:sz w:val="28"/>
          <w:szCs w:val="28"/>
        </w:rPr>
        <w:t>устанавливается ЛПО.</w:t>
      </w:r>
    </w:p>
    <w:p w14:paraId="42C26492" w14:textId="416A19D5" w:rsidR="00EA7C90" w:rsidRDefault="00EA7C90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</w:t>
      </w:r>
      <w:r w:rsidRPr="00EA7C90">
        <w:rPr>
          <w:rFonts w:ascii="Times New Roman" w:hAnsi="Times New Roman"/>
          <w:sz w:val="28"/>
          <w:szCs w:val="28"/>
        </w:rPr>
        <w:t xml:space="preserve">Санитарные рубки и </w:t>
      </w:r>
      <w:r w:rsidRPr="00CC109D">
        <w:rPr>
          <w:rFonts w:ascii="Times New Roman" w:hAnsi="Times New Roman"/>
          <w:sz w:val="28"/>
          <w:szCs w:val="28"/>
        </w:rPr>
        <w:t>Очистка лесных насаждений от захламленност</w:t>
      </w:r>
      <w:r>
        <w:rPr>
          <w:rFonts w:ascii="Times New Roman" w:hAnsi="Times New Roman"/>
          <w:sz w:val="28"/>
          <w:szCs w:val="28"/>
        </w:rPr>
        <w:t>и включенные в таблицу 4 являются мероприятием с условными объемами, и по мере необходимости могут изменятся.</w:t>
      </w:r>
    </w:p>
    <w:p w14:paraId="736A6803" w14:textId="0528240C" w:rsidR="00323B85" w:rsidRPr="00D82DBE" w:rsidRDefault="00323B85" w:rsidP="00557EE3">
      <w:pPr>
        <w:pStyle w:val="a7"/>
        <w:numPr>
          <w:ilvl w:val="1"/>
          <w:numId w:val="10"/>
        </w:numPr>
        <w:spacing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DBE">
        <w:rPr>
          <w:rFonts w:ascii="Times New Roman" w:hAnsi="Times New Roman"/>
          <w:b/>
          <w:bCs/>
          <w:sz w:val="28"/>
          <w:szCs w:val="28"/>
        </w:rPr>
        <w:t>Проведение профилактических контролируемых выжиганий хвороста, лесной подстилки, сухой травы и других лесных горючих материалов.</w:t>
      </w:r>
    </w:p>
    <w:p w14:paraId="42365775" w14:textId="00635333" w:rsidR="00CC109D" w:rsidRDefault="00323B85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3B85">
        <w:rPr>
          <w:rFonts w:ascii="Times New Roman" w:hAnsi="Times New Roman"/>
          <w:sz w:val="28"/>
          <w:szCs w:val="28"/>
        </w:rPr>
        <w:t>Проведение профилактических контролируемых выжиганий хвороста, лесной подстилки, сухой травы и других лесных горючих материалов</w:t>
      </w:r>
      <w:r>
        <w:rPr>
          <w:rFonts w:ascii="Times New Roman" w:hAnsi="Times New Roman"/>
          <w:sz w:val="28"/>
          <w:szCs w:val="28"/>
        </w:rPr>
        <w:t xml:space="preserve"> на территории Гунибского лесничества не запланировано на данный период времени. </w:t>
      </w:r>
    </w:p>
    <w:p w14:paraId="583F6740" w14:textId="77777777" w:rsidR="00D82DBE" w:rsidRDefault="00323B85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3B85">
        <w:rPr>
          <w:rFonts w:ascii="Times New Roman" w:hAnsi="Times New Roman"/>
          <w:sz w:val="28"/>
          <w:szCs w:val="28"/>
        </w:rPr>
        <w:lastRenderedPageBreak/>
        <w:t>По многолетнему опыту, Проведение профилактических контролируемых выжиганий хвороста, лесной подстилки, сухой травы и других лесных горючих материалов</w:t>
      </w:r>
      <w:r>
        <w:rPr>
          <w:rFonts w:ascii="Times New Roman" w:hAnsi="Times New Roman"/>
          <w:sz w:val="28"/>
          <w:szCs w:val="28"/>
        </w:rPr>
        <w:t xml:space="preserve"> создает дополнительную угрозу возникновения лесных и природных пожаров. Так же не по границе </w:t>
      </w:r>
      <w:r w:rsidR="00D82DBE">
        <w:rPr>
          <w:rFonts w:ascii="Times New Roman" w:hAnsi="Times New Roman"/>
          <w:sz w:val="28"/>
          <w:szCs w:val="28"/>
        </w:rPr>
        <w:t>лесов участков,</w:t>
      </w:r>
      <w:r>
        <w:rPr>
          <w:rFonts w:ascii="Times New Roman" w:hAnsi="Times New Roman"/>
          <w:sz w:val="28"/>
          <w:szCs w:val="28"/>
        </w:rPr>
        <w:t xml:space="preserve"> ограниченных естественными преградами не допускающие переход огня в лесных насаждения.</w:t>
      </w:r>
      <w:r w:rsidR="00D82DBE">
        <w:rPr>
          <w:rFonts w:ascii="Times New Roman" w:hAnsi="Times New Roman"/>
          <w:sz w:val="28"/>
          <w:szCs w:val="28"/>
        </w:rPr>
        <w:t xml:space="preserve"> </w:t>
      </w:r>
    </w:p>
    <w:p w14:paraId="37244C58" w14:textId="27912487" w:rsidR="00323B85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570164">
        <w:rPr>
          <w:rFonts w:ascii="Times New Roman" w:hAnsi="Times New Roman"/>
          <w:sz w:val="28"/>
          <w:szCs w:val="28"/>
        </w:rPr>
        <w:t>районов,</w:t>
      </w:r>
      <w:r>
        <w:rPr>
          <w:rFonts w:ascii="Times New Roman" w:hAnsi="Times New Roman"/>
          <w:sz w:val="28"/>
          <w:szCs w:val="28"/>
        </w:rPr>
        <w:t xml:space="preserve"> где расположены лесные насаждения лесничества Гунибского лесничества в зимний период выпадает снег очень малом количестве, поэтому границы лесов не ограничены от возгораний, в случае проведения этих мероприятий.</w:t>
      </w:r>
    </w:p>
    <w:p w14:paraId="02EE5321" w14:textId="2D4632E1" w:rsidR="00323B85" w:rsidRDefault="00323B85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3B85">
        <w:rPr>
          <w:rFonts w:ascii="Times New Roman" w:hAnsi="Times New Roman"/>
          <w:sz w:val="28"/>
          <w:szCs w:val="28"/>
        </w:rPr>
        <w:t>Поэтому Проведение профилактических контролируемых выжиганий хвороста, лесной подстилки, сухой травы и других лесных горючих материалов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265A32">
        <w:rPr>
          <w:rFonts w:ascii="Times New Roman" w:hAnsi="Times New Roman"/>
          <w:sz w:val="28"/>
          <w:szCs w:val="28"/>
        </w:rPr>
        <w:t xml:space="preserve">Гунибского </w:t>
      </w:r>
      <w:r>
        <w:rPr>
          <w:rFonts w:ascii="Times New Roman" w:hAnsi="Times New Roman"/>
          <w:sz w:val="28"/>
          <w:szCs w:val="28"/>
        </w:rPr>
        <w:t>лесничества запрещается.</w:t>
      </w:r>
    </w:p>
    <w:p w14:paraId="170A8B65" w14:textId="7A51CAC6" w:rsidR="00D82DBE" w:rsidRPr="00EA7C90" w:rsidRDefault="00D82DBE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7C90">
        <w:rPr>
          <w:rFonts w:ascii="Times New Roman" w:hAnsi="Times New Roman"/>
          <w:b/>
          <w:bCs/>
          <w:sz w:val="28"/>
          <w:szCs w:val="28"/>
        </w:rPr>
        <w:t>Устройство пожарных водоемов, эксплуатация пожарных водоемов и подъездов к ним.</w:t>
      </w:r>
    </w:p>
    <w:p w14:paraId="738A3D8F" w14:textId="6B4A28C2" w:rsidR="00D82DBE" w:rsidRPr="00D82DBE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2DBE">
        <w:rPr>
          <w:rFonts w:ascii="Times New Roman" w:hAnsi="Times New Roman"/>
          <w:sz w:val="28"/>
          <w:szCs w:val="28"/>
        </w:rPr>
        <w:t xml:space="preserve">На территории лесничества нет необходимость создания искусственных водоемов т.к. нет источников для накопления воды. На территории административных районов, где расположены леса Гунибского лесничества, имеются естественные источники для водоснабжения лесопожарной техники ЛПС 1 и вертолетов при необходимости. </w:t>
      </w:r>
    </w:p>
    <w:p w14:paraId="19689103" w14:textId="77777777" w:rsidR="00D82DBE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Чародинского района река Каракойсу с притоками.</w:t>
      </w:r>
    </w:p>
    <w:p w14:paraId="5B8FCF85" w14:textId="77777777" w:rsidR="00D82DBE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Гунибского района источники Водохранилище Гунибской ГЭС, и Гоцатлинской ГЭС.</w:t>
      </w:r>
    </w:p>
    <w:p w14:paraId="3718FA55" w14:textId="77777777" w:rsidR="00D82DBE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Гергебильского района Водохранилища Гергебильской ГЭС и Гоцатлинской лес и реки Казикумухское Койсу, Каракойсу, Аварское Койсу.</w:t>
      </w:r>
    </w:p>
    <w:p w14:paraId="544860A0" w14:textId="77777777" w:rsidR="00D82DBE" w:rsidRDefault="00D82DBE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Унцукульского района Водохранилище Ирганайской ГЭС и Чиркейской ГЭС и река Андийское Койсу.</w:t>
      </w:r>
    </w:p>
    <w:p w14:paraId="77AFBA7B" w14:textId="791AA399" w:rsidR="00D82DBE" w:rsidRDefault="00D82DBE" w:rsidP="00B828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вблизи лесных массивов Гунибского лесничества имеются 17 источников для забора воды лесопожарной техникой и устройство новых не проектируется.</w:t>
      </w:r>
    </w:p>
    <w:p w14:paraId="376AD739" w14:textId="77777777" w:rsidR="00C32370" w:rsidRDefault="00070593" w:rsidP="00C32370">
      <w:pPr>
        <w:pStyle w:val="a7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370">
        <w:rPr>
          <w:rFonts w:ascii="Times New Roman" w:hAnsi="Times New Roman"/>
          <w:b/>
          <w:bCs/>
          <w:sz w:val="28"/>
          <w:szCs w:val="28"/>
        </w:rPr>
        <w:t>. Благоустройство зон отдыха граждан, пребывающих в лесах в соответствии со ст. 11 Лесного кодекса РФ.</w:t>
      </w:r>
    </w:p>
    <w:p w14:paraId="6A341071" w14:textId="025FFC9D" w:rsidR="00070593" w:rsidRPr="00C32370" w:rsidRDefault="00C32370" w:rsidP="00C32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3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0593" w:rsidRPr="00C32370">
        <w:rPr>
          <w:rFonts w:ascii="Times New Roman" w:hAnsi="Times New Roman"/>
          <w:sz w:val="28"/>
          <w:szCs w:val="28"/>
        </w:rPr>
        <w:t xml:space="preserve">Благоустройство зон отдыха граждан, пребывающих в лесах в соответствии со ст. 11 Лесного кодекса РФ необходимое мероприятие для охраны лесных насаждений от пожаров. </w:t>
      </w:r>
    </w:p>
    <w:p w14:paraId="27CDC18C" w14:textId="77777777" w:rsidR="00070593" w:rsidRDefault="00070593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желательно сделать стационарные и не убираемые по окончании отдыха. </w:t>
      </w:r>
    </w:p>
    <w:p w14:paraId="60D6B5F6" w14:textId="77777777" w:rsidR="00070593" w:rsidRDefault="00070593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целесообразно делать около лесных родников или в местах с хорошими дорогами в лесных массивах, в целях ограничения площади, занимаемой </w:t>
      </w:r>
      <w:r>
        <w:rPr>
          <w:rFonts w:ascii="Times New Roman" w:hAnsi="Times New Roman"/>
          <w:sz w:val="28"/>
          <w:szCs w:val="28"/>
        </w:rPr>
        <w:lastRenderedPageBreak/>
        <w:t>гражданами для отдыха. Также для удобства проведения контрольно-надзорных мероприятий по охране лесов от пожаров при патрулировании.</w:t>
      </w:r>
    </w:p>
    <w:p w14:paraId="7D7B8D50" w14:textId="3BA55CC9" w:rsidR="00323B85" w:rsidRDefault="00070593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 б</w:t>
      </w:r>
      <w:r w:rsidRPr="00070593">
        <w:rPr>
          <w:rFonts w:ascii="Times New Roman" w:hAnsi="Times New Roman"/>
          <w:sz w:val="28"/>
          <w:szCs w:val="28"/>
        </w:rPr>
        <w:t>лагоустройство зон отдыха граждан, пребывающих в лесах в соответствии со ст. 11 Лесного кодекса РФ</w:t>
      </w:r>
      <w:r w:rsidR="00EA7C90">
        <w:rPr>
          <w:rFonts w:ascii="Times New Roman" w:hAnsi="Times New Roman"/>
          <w:sz w:val="28"/>
          <w:szCs w:val="28"/>
        </w:rPr>
        <w:t xml:space="preserve"> запланировано провести на территории каждого участкового лесничества</w:t>
      </w:r>
      <w:r w:rsidRPr="00070593">
        <w:rPr>
          <w:rFonts w:ascii="Times New Roman" w:hAnsi="Times New Roman"/>
          <w:sz w:val="28"/>
          <w:szCs w:val="28"/>
        </w:rPr>
        <w:t xml:space="preserve"> </w:t>
      </w:r>
      <w:r w:rsidR="00EA7C90">
        <w:rPr>
          <w:rFonts w:ascii="Times New Roman" w:hAnsi="Times New Roman"/>
          <w:sz w:val="28"/>
          <w:szCs w:val="28"/>
        </w:rPr>
        <w:t>по одному ежегодно.</w:t>
      </w:r>
    </w:p>
    <w:p w14:paraId="7015E0F5" w14:textId="7E5CFA23" w:rsidR="00EA7C90" w:rsidRDefault="00EA7C90" w:rsidP="00B82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включены в план согласно таблице 4.</w:t>
      </w:r>
    </w:p>
    <w:p w14:paraId="4FF5156A" w14:textId="108A800C" w:rsidR="00EA7C90" w:rsidRDefault="00EA7C90" w:rsidP="00B82838">
      <w:pPr>
        <w:pStyle w:val="a7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825">
        <w:rPr>
          <w:rFonts w:ascii="Times New Roman" w:hAnsi="Times New Roman"/>
          <w:b/>
          <w:bCs/>
          <w:sz w:val="28"/>
          <w:szCs w:val="28"/>
        </w:rPr>
        <w:t xml:space="preserve">Установка и эксплуатация </w:t>
      </w:r>
      <w:r w:rsidR="00850825" w:rsidRPr="00850825">
        <w:rPr>
          <w:rFonts w:ascii="Times New Roman" w:hAnsi="Times New Roman"/>
          <w:b/>
          <w:bCs/>
          <w:sz w:val="28"/>
          <w:szCs w:val="28"/>
        </w:rPr>
        <w:t>шлагбаумов, устройство преград обеспечивающих ограничение пребывания граждан в лесах в целях обеспечения пожарной безопасности</w:t>
      </w:r>
    </w:p>
    <w:p w14:paraId="11233CDC" w14:textId="5E9DD8F4" w:rsidR="00850825" w:rsidRDefault="00850825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 w:rsidRPr="00850825">
        <w:rPr>
          <w:rFonts w:ascii="Times New Roman" w:hAnsi="Times New Roman"/>
          <w:sz w:val="28"/>
          <w:szCs w:val="28"/>
        </w:rPr>
        <w:t>Установка и эксплуатация шлагбаумов, устройство преград обеспечивающих ограничение пребывания граждан в лесах в целях обеспечения пожарной безопасности</w:t>
      </w:r>
      <w:r>
        <w:rPr>
          <w:rFonts w:ascii="Times New Roman" w:hAnsi="Times New Roman"/>
          <w:sz w:val="28"/>
          <w:szCs w:val="28"/>
        </w:rPr>
        <w:t xml:space="preserve"> мероприятие, определенное Правительством РФ от 16.04.2011 года № 281 «О мерах противопожарного устройства лесов» определены меры противопожарного обустройства лесов. Это мероприятие также является профилактическим мероприятием, направленно на подготовку лесного фонда для организованного отдыха населения, как рекреационное мероприятие.</w:t>
      </w:r>
    </w:p>
    <w:p w14:paraId="6898DECE" w14:textId="515F6A3C" w:rsidR="00850825" w:rsidRDefault="00850825" w:rsidP="00B828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горимости лесов на территории </w:t>
      </w:r>
      <w:r w:rsidR="00AC532E">
        <w:rPr>
          <w:rFonts w:ascii="Times New Roman" w:hAnsi="Times New Roman"/>
          <w:sz w:val="28"/>
          <w:szCs w:val="28"/>
        </w:rPr>
        <w:t>Гунибского</w:t>
      </w:r>
      <w:r>
        <w:rPr>
          <w:rFonts w:ascii="Times New Roman" w:hAnsi="Times New Roman"/>
          <w:sz w:val="28"/>
          <w:szCs w:val="28"/>
        </w:rPr>
        <w:t xml:space="preserve"> лесничества показывает</w:t>
      </w:r>
      <w:r w:rsidR="00AC532E">
        <w:rPr>
          <w:rFonts w:ascii="Times New Roman" w:hAnsi="Times New Roman"/>
          <w:sz w:val="28"/>
          <w:szCs w:val="28"/>
        </w:rPr>
        <w:t>, что концентрация пожаров и центры горимости территории лесничества находятся в наиболее доступных для посещения населением и отдыхающими.</w:t>
      </w:r>
    </w:p>
    <w:p w14:paraId="547B5032" w14:textId="0AB7807D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определяет необходимость проведения большой профилактической (противопожарной пропаганды) работы по предупреждению возникновения пожаров.</w:t>
      </w:r>
    </w:p>
    <w:p w14:paraId="1563A53F" w14:textId="77777777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профилактической работы являются:</w:t>
      </w:r>
    </w:p>
    <w:p w14:paraId="3CC8ED8A" w14:textId="50813618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постоянных стендов;</w:t>
      </w:r>
    </w:p>
    <w:p w14:paraId="0805094B" w14:textId="5860E380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установка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противопожарных плакатов, аншлагов;</w:t>
      </w:r>
    </w:p>
    <w:p w14:paraId="18048D21" w14:textId="44C1EC3C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бесед, лекций;</w:t>
      </w:r>
    </w:p>
    <w:p w14:paraId="5E90913D" w14:textId="27C4D438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 выступление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печати, по радио, телевидению;</w:t>
      </w:r>
    </w:p>
    <w:p w14:paraId="450E2CFA" w14:textId="7621D9CE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 издание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распространение плакатов, листовок;</w:t>
      </w:r>
    </w:p>
    <w:p w14:paraId="0BADBBE9" w14:textId="0AF093C3" w:rsidR="00AC532E" w:rsidRDefault="00AC532E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 обмен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опытом работы других противопожарных подразделений</w:t>
      </w:r>
      <w:r w:rsidR="00C16855">
        <w:rPr>
          <w:rFonts w:ascii="Times New Roman" w:hAnsi="Times New Roman"/>
          <w:sz w:val="28"/>
          <w:szCs w:val="28"/>
        </w:rPr>
        <w:t>, лесничеств, проведений учений и др.;</w:t>
      </w:r>
    </w:p>
    <w:p w14:paraId="221EF7F8" w14:textId="705213DF" w:rsidR="00C16855" w:rsidRDefault="00C16855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ж)  осуществление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контроля за соблюдением Правил пожарной безопасности в лесах.</w:t>
      </w:r>
    </w:p>
    <w:p w14:paraId="17D149C0" w14:textId="068F7307" w:rsidR="00C16855" w:rsidRDefault="00C16855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мероприятия необходимые проводит на территории Гунибского лесничества включены в план мероприятий и указаны в таблице 4.</w:t>
      </w:r>
    </w:p>
    <w:p w14:paraId="4A70934C" w14:textId="48F433E7" w:rsidR="00C16855" w:rsidRPr="00694FC9" w:rsidRDefault="00C16855" w:rsidP="00B82838">
      <w:pPr>
        <w:pStyle w:val="a7"/>
        <w:numPr>
          <w:ilvl w:val="1"/>
          <w:numId w:val="10"/>
        </w:numPr>
        <w:tabs>
          <w:tab w:val="left" w:pos="1339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FC9">
        <w:rPr>
          <w:rFonts w:ascii="Times New Roman" w:hAnsi="Times New Roman"/>
          <w:b/>
          <w:bCs/>
          <w:sz w:val="28"/>
          <w:szCs w:val="28"/>
        </w:rPr>
        <w:lastRenderedPageBreak/>
        <w:t>Обеспечение средствами предупреждения и тушения лесных пожаров.</w:t>
      </w:r>
    </w:p>
    <w:p w14:paraId="432AD3E4" w14:textId="389D3A16" w:rsidR="00C16855" w:rsidRDefault="00C16855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6855">
        <w:rPr>
          <w:rFonts w:ascii="Times New Roman" w:hAnsi="Times New Roman"/>
          <w:sz w:val="28"/>
          <w:szCs w:val="28"/>
        </w:rPr>
        <w:t>Обеспечение средствами предупреждения и тушения лесных пожаров</w:t>
      </w:r>
      <w:r>
        <w:rPr>
          <w:rFonts w:ascii="Times New Roman" w:hAnsi="Times New Roman"/>
          <w:sz w:val="28"/>
          <w:szCs w:val="28"/>
        </w:rPr>
        <w:t xml:space="preserve"> необходимо проводить совместно с ЛПС 1 </w:t>
      </w:r>
      <w:r w:rsidR="00120E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Гунибское</w:t>
      </w:r>
      <w:r w:rsidR="00120E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ГАУ РД ДЛПЦ. Это учреждение создано для тушения лесных пожаров на территории Гунибского лесничества.</w:t>
      </w:r>
    </w:p>
    <w:p w14:paraId="4B8729AD" w14:textId="77777777" w:rsidR="00F50952" w:rsidRDefault="00F50952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тушения лесных пожаров на территории лесничества организована Лесопожарная станция 1 типа (ЛПС 1 типа «Гунибское»).</w:t>
      </w:r>
    </w:p>
    <w:p w14:paraId="02CA21CE" w14:textId="743B49F7" w:rsidR="00F50952" w:rsidRDefault="00F50952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Оснащённость техникой, имеется лесопожарная автомашина марки «АЦЦ-1,6-4,0», малый лесопожарный комплекс на базе Газель-Соболь и на базе УАЗ 3909 «фермер» с оборудованием и инвентарем.</w:t>
      </w:r>
    </w:p>
    <w:p w14:paraId="454A135B" w14:textId="6860CD18" w:rsidR="00C16855" w:rsidRDefault="00F50952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на период высокой пожарной опасности </w:t>
      </w:r>
      <w:r w:rsidR="00694FC9">
        <w:rPr>
          <w:rFonts w:ascii="Times New Roman" w:hAnsi="Times New Roman"/>
          <w:sz w:val="28"/>
          <w:szCs w:val="28"/>
        </w:rPr>
        <w:t xml:space="preserve">и объявлением </w:t>
      </w:r>
      <w:r w:rsidR="0038111F">
        <w:rPr>
          <w:rFonts w:ascii="Times New Roman" w:hAnsi="Times New Roman"/>
          <w:sz w:val="28"/>
          <w:szCs w:val="28"/>
        </w:rPr>
        <w:t>Особого противопожарного режима</w:t>
      </w:r>
      <w:r w:rsidR="00694FC9" w:rsidRPr="00694FC9">
        <w:rPr>
          <w:rFonts w:ascii="Times New Roman" w:hAnsi="Times New Roman"/>
          <w:sz w:val="28"/>
          <w:szCs w:val="28"/>
        </w:rPr>
        <w:t xml:space="preserve"> </w:t>
      </w:r>
      <w:r w:rsidR="00694FC9">
        <w:rPr>
          <w:rFonts w:ascii="Times New Roman" w:hAnsi="Times New Roman"/>
          <w:sz w:val="28"/>
          <w:szCs w:val="28"/>
        </w:rPr>
        <w:t xml:space="preserve">недостаточно лесопатрульной техники. </w:t>
      </w:r>
      <w:r w:rsidR="0038111F">
        <w:rPr>
          <w:rFonts w:ascii="Times New Roman" w:hAnsi="Times New Roman"/>
          <w:sz w:val="28"/>
          <w:szCs w:val="28"/>
        </w:rPr>
        <w:t xml:space="preserve"> Из-за дальности расположения лесных участков от месторасположения лесопатрульного транспорта не обеспечивается надежная охрана лесов.</w:t>
      </w:r>
    </w:p>
    <w:p w14:paraId="56A93D44" w14:textId="64A8F825" w:rsidR="0038111F" w:rsidRDefault="0038111F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Лесничество считает необходимым приобретение дополнительно еще - 2 шт. МЛПК на базе автомашины УАЗ с оборудованием для патрулирования в лесах каждого участкового лесничества отдельно. Это обеспечит более надежную охрану лесов от возгораний и пожаров, потому что лесные участки и их расположение не удобно для патрулирования с охватом всей территории лесничества двумя автомашинами.</w:t>
      </w:r>
    </w:p>
    <w:p w14:paraId="414488E5" w14:textId="4DEBB05E" w:rsidR="00694FC9" w:rsidRDefault="00694FC9" w:rsidP="00B82838">
      <w:pPr>
        <w:tabs>
          <w:tab w:val="left" w:pos="133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необходимо приобрести противопожарный инвентарь для организации мест сосредоточения противопожарного инвентаря для участковых лесничеств по </w:t>
      </w:r>
      <w:r w:rsidR="005911BC">
        <w:rPr>
          <w:rFonts w:ascii="Times New Roman" w:hAnsi="Times New Roman"/>
          <w:sz w:val="28"/>
          <w:szCs w:val="28"/>
        </w:rPr>
        <w:t xml:space="preserve">нормативам </w:t>
      </w:r>
      <w:r>
        <w:rPr>
          <w:rFonts w:ascii="Times New Roman" w:hAnsi="Times New Roman"/>
          <w:sz w:val="28"/>
          <w:szCs w:val="28"/>
        </w:rPr>
        <w:t>установленным Рослесхозом.</w:t>
      </w:r>
    </w:p>
    <w:p w14:paraId="3053C3A1" w14:textId="03483AB6" w:rsidR="005911BC" w:rsidRDefault="005911BC" w:rsidP="00B82838">
      <w:pPr>
        <w:pStyle w:val="a8"/>
        <w:numPr>
          <w:ilvl w:val="1"/>
          <w:numId w:val="10"/>
        </w:numPr>
        <w:jc w:val="center"/>
        <w:rPr>
          <w:rFonts w:ascii="Times New Roman" w:hAnsi="Times New Roman"/>
          <w:b/>
          <w:bCs/>
          <w:szCs w:val="28"/>
        </w:rPr>
      </w:pPr>
      <w:r w:rsidRPr="005911BC">
        <w:rPr>
          <w:rFonts w:ascii="Times New Roman" w:hAnsi="Times New Roman"/>
          <w:b/>
          <w:bCs/>
          <w:szCs w:val="28"/>
        </w:rPr>
        <w:t>Организация маршрутов наземного патрулирования</w:t>
      </w:r>
    </w:p>
    <w:p w14:paraId="05011796" w14:textId="77777777" w:rsidR="005911BC" w:rsidRDefault="005911BC" w:rsidP="00B82838">
      <w:pPr>
        <w:pStyle w:val="a8"/>
        <w:ind w:left="1288"/>
        <w:rPr>
          <w:rFonts w:ascii="Times New Roman" w:hAnsi="Times New Roman"/>
          <w:b/>
          <w:bCs/>
          <w:szCs w:val="28"/>
        </w:rPr>
      </w:pPr>
    </w:p>
    <w:p w14:paraId="40CD3C57" w14:textId="4C4001CF" w:rsidR="005911BC" w:rsidRDefault="005911BC" w:rsidP="00B82838">
      <w:pPr>
        <w:pStyle w:val="a8"/>
        <w:rPr>
          <w:rFonts w:ascii="Times New Roman" w:hAnsi="Times New Roman"/>
          <w:szCs w:val="28"/>
        </w:rPr>
      </w:pPr>
      <w:r w:rsidRPr="005911BC">
        <w:rPr>
          <w:rFonts w:ascii="Times New Roman" w:hAnsi="Times New Roman"/>
          <w:szCs w:val="28"/>
        </w:rPr>
        <w:t>Для организации надежной охраны лесов от пожаров необходимо правиль</w:t>
      </w:r>
      <w:r>
        <w:rPr>
          <w:rFonts w:ascii="Times New Roman" w:hAnsi="Times New Roman"/>
          <w:szCs w:val="28"/>
        </w:rPr>
        <w:t>но</w:t>
      </w:r>
      <w:r w:rsidRPr="005911BC">
        <w:rPr>
          <w:rFonts w:ascii="Times New Roman" w:hAnsi="Times New Roman"/>
          <w:szCs w:val="28"/>
        </w:rPr>
        <w:t xml:space="preserve"> организовать патрулирование на лесных участках и прилегающих террит</w:t>
      </w:r>
      <w:r>
        <w:rPr>
          <w:rFonts w:ascii="Times New Roman" w:hAnsi="Times New Roman"/>
          <w:szCs w:val="28"/>
        </w:rPr>
        <w:t>о</w:t>
      </w:r>
      <w:r w:rsidRPr="005911BC">
        <w:rPr>
          <w:rFonts w:ascii="Times New Roman" w:hAnsi="Times New Roman"/>
          <w:szCs w:val="28"/>
        </w:rPr>
        <w:t>риях</w:t>
      </w:r>
      <w:r>
        <w:rPr>
          <w:rFonts w:ascii="Times New Roman" w:hAnsi="Times New Roman"/>
          <w:szCs w:val="28"/>
        </w:rPr>
        <w:t xml:space="preserve"> с охватом максимальной площади лесных насаждений.</w:t>
      </w:r>
    </w:p>
    <w:p w14:paraId="4E9241CF" w14:textId="1F9DEC57" w:rsidR="005911BC" w:rsidRDefault="005911BC" w:rsidP="00B82838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этого на территории Гунибского лесничества организовано 2</w:t>
      </w:r>
      <w:r w:rsidR="00570164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маршрутов пешего патрулирования </w:t>
      </w:r>
      <w:r w:rsidR="00B82838">
        <w:rPr>
          <w:rFonts w:ascii="Times New Roman" w:hAnsi="Times New Roman"/>
          <w:szCs w:val="28"/>
        </w:rPr>
        <w:t xml:space="preserve">лесных инспекторов </w:t>
      </w:r>
      <w:r w:rsidR="00570164">
        <w:rPr>
          <w:rFonts w:ascii="Times New Roman" w:hAnsi="Times New Roman"/>
          <w:szCs w:val="28"/>
        </w:rPr>
        <w:t xml:space="preserve">протяженностью 400 км. </w:t>
      </w:r>
      <w:r>
        <w:rPr>
          <w:rFonts w:ascii="Times New Roman" w:hAnsi="Times New Roman"/>
          <w:szCs w:val="28"/>
        </w:rPr>
        <w:t xml:space="preserve">и </w:t>
      </w:r>
      <w:r w:rsidR="00570164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маршрутов автопатрулирования</w:t>
      </w:r>
      <w:r w:rsidR="00B82838">
        <w:rPr>
          <w:rFonts w:ascii="Times New Roman" w:hAnsi="Times New Roman"/>
          <w:szCs w:val="28"/>
        </w:rPr>
        <w:t xml:space="preserve"> совместно с ЛПС 1 типа «Гунибское»</w:t>
      </w:r>
      <w:r w:rsidR="00570164">
        <w:rPr>
          <w:rFonts w:ascii="Times New Roman" w:hAnsi="Times New Roman"/>
          <w:szCs w:val="28"/>
        </w:rPr>
        <w:t xml:space="preserve"> протяженностью 200 км</w:t>
      </w:r>
      <w:r w:rsidR="00B82838">
        <w:rPr>
          <w:rFonts w:ascii="Times New Roman" w:hAnsi="Times New Roman"/>
          <w:szCs w:val="28"/>
        </w:rPr>
        <w:t>.</w:t>
      </w:r>
    </w:p>
    <w:p w14:paraId="5859B990" w14:textId="0424A55C" w:rsidR="0038111F" w:rsidRDefault="00B82838" w:rsidP="004249AA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Эти маршруты патрулирования включены в План тушения лесных пожаров лесничества.</w:t>
      </w:r>
    </w:p>
    <w:p w14:paraId="679AE857" w14:textId="03BAEF77" w:rsidR="00850825" w:rsidRPr="004249AA" w:rsidRDefault="00850825" w:rsidP="004249AA">
      <w:pPr>
        <w:pStyle w:val="a8"/>
      </w:pPr>
    </w:p>
    <w:p w14:paraId="45D6E267" w14:textId="6D01F124" w:rsidR="004249AA" w:rsidRDefault="004249AA" w:rsidP="004249AA">
      <w:pPr>
        <w:pStyle w:val="a8"/>
        <w:ind w:firstLine="567"/>
        <w:rPr>
          <w:bCs/>
        </w:rPr>
      </w:pPr>
      <w:r w:rsidRPr="004249AA">
        <w:rPr>
          <w:rFonts w:eastAsia="Calibri"/>
          <w:color w:val="000000"/>
          <w:lang w:eastAsia="en-US"/>
        </w:rPr>
        <w:t>Проектируемые мер</w:t>
      </w:r>
      <w:r>
        <w:rPr>
          <w:rFonts w:eastAsia="Calibri"/>
          <w:color w:val="000000"/>
          <w:lang w:eastAsia="en-US"/>
        </w:rPr>
        <w:t>оприятия</w:t>
      </w:r>
      <w:r w:rsidRPr="004249AA">
        <w:rPr>
          <w:rFonts w:eastAsia="Calibri"/>
          <w:color w:val="000000"/>
          <w:lang w:eastAsia="en-US"/>
        </w:rPr>
        <w:t xml:space="preserve"> противопожарного обустройства </w:t>
      </w:r>
      <w:proofErr w:type="gramStart"/>
      <w:r w:rsidRPr="004249AA">
        <w:rPr>
          <w:rFonts w:eastAsia="Calibri"/>
          <w:color w:val="000000"/>
          <w:lang w:eastAsia="en-US"/>
        </w:rPr>
        <w:t>лесов  с</w:t>
      </w:r>
      <w:proofErr w:type="gramEnd"/>
      <w:r w:rsidRPr="004249AA">
        <w:rPr>
          <w:rFonts w:eastAsia="Calibri"/>
          <w:color w:val="000000"/>
          <w:lang w:eastAsia="en-US"/>
        </w:rPr>
        <w:t xml:space="preserve"> учетом затрат на их выполнение на территории </w:t>
      </w:r>
      <w:r w:rsidRPr="004249AA">
        <w:rPr>
          <w:bCs/>
        </w:rPr>
        <w:t>Гунибского лесничества</w:t>
      </w:r>
      <w:r>
        <w:rPr>
          <w:bCs/>
        </w:rPr>
        <w:t xml:space="preserve"> </w:t>
      </w:r>
      <w:r w:rsidRPr="004249AA">
        <w:rPr>
          <w:bCs/>
        </w:rPr>
        <w:t>Комитета по лесному хозяйству Республики Дагеста</w:t>
      </w:r>
      <w:r>
        <w:rPr>
          <w:bCs/>
        </w:rPr>
        <w:t xml:space="preserve">н </w:t>
      </w:r>
      <w:r w:rsidRPr="004249AA">
        <w:rPr>
          <w:rFonts w:eastAsia="Calibri"/>
          <w:color w:val="000000"/>
          <w:lang w:eastAsia="en-US"/>
        </w:rPr>
        <w:t>приведены в таблице 2.1 - 2.14 xls.</w:t>
      </w:r>
    </w:p>
    <w:p w14:paraId="6CB8D9D3" w14:textId="05A8A0C9" w:rsidR="004249AA" w:rsidRPr="004249AA" w:rsidRDefault="004249AA" w:rsidP="004249AA">
      <w:pPr>
        <w:pStyle w:val="a8"/>
        <w:ind w:firstLine="567"/>
        <w:rPr>
          <w:bCs/>
        </w:rPr>
      </w:pPr>
      <w:r w:rsidRPr="004249AA">
        <w:rPr>
          <w:rFonts w:eastAsia="Calibri"/>
          <w:color w:val="000000"/>
          <w:lang w:eastAsia="en-US"/>
        </w:rPr>
        <w:t xml:space="preserve">Объём и </w:t>
      </w:r>
      <w:proofErr w:type="spellStart"/>
      <w:r w:rsidRPr="004249AA">
        <w:rPr>
          <w:rFonts w:eastAsia="Calibri"/>
          <w:color w:val="000000"/>
          <w:lang w:eastAsia="en-US"/>
        </w:rPr>
        <w:t>пообъектное</w:t>
      </w:r>
      <w:proofErr w:type="spellEnd"/>
      <w:r w:rsidRPr="004249AA">
        <w:rPr>
          <w:rFonts w:eastAsia="Calibri"/>
          <w:color w:val="000000"/>
          <w:lang w:eastAsia="en-US"/>
        </w:rPr>
        <w:t xml:space="preserve"> распределение проектируемых мер в разрезе лесничеств на территории </w:t>
      </w:r>
      <w:r w:rsidRPr="004249AA">
        <w:rPr>
          <w:bCs/>
          <w:szCs w:val="28"/>
        </w:rPr>
        <w:t>Гунибского лесничества</w:t>
      </w:r>
      <w:r>
        <w:rPr>
          <w:bCs/>
          <w:szCs w:val="28"/>
        </w:rPr>
        <w:t xml:space="preserve"> </w:t>
      </w:r>
      <w:r w:rsidRPr="004249AA">
        <w:rPr>
          <w:bCs/>
          <w:szCs w:val="28"/>
        </w:rPr>
        <w:t xml:space="preserve">Комитета по лесному хозяйству </w:t>
      </w:r>
      <w:r w:rsidRPr="004249AA">
        <w:rPr>
          <w:bCs/>
          <w:szCs w:val="28"/>
        </w:rPr>
        <w:lastRenderedPageBreak/>
        <w:t xml:space="preserve">Республики </w:t>
      </w:r>
      <w:proofErr w:type="gramStart"/>
      <w:r w:rsidRPr="004249AA">
        <w:rPr>
          <w:bCs/>
          <w:szCs w:val="28"/>
        </w:rPr>
        <w:t>Дагестан</w:t>
      </w:r>
      <w:r>
        <w:rPr>
          <w:bCs/>
        </w:rPr>
        <w:t xml:space="preserve">  </w:t>
      </w:r>
      <w:r w:rsidRPr="004249AA">
        <w:rPr>
          <w:rFonts w:eastAsia="Calibri"/>
          <w:bCs/>
          <w:color w:val="000000"/>
          <w:szCs w:val="28"/>
          <w:lang w:eastAsia="en-US"/>
        </w:rPr>
        <w:t>с</w:t>
      </w:r>
      <w:proofErr w:type="gramEnd"/>
      <w:r w:rsidRPr="004249AA">
        <w:rPr>
          <w:rFonts w:eastAsia="Calibri"/>
          <w:bCs/>
          <w:color w:val="000000"/>
          <w:szCs w:val="28"/>
          <w:lang w:eastAsia="en-US"/>
        </w:rPr>
        <w:t xml:space="preserve"> указанием квартала, выдела приведены в таблице 2.15 </w:t>
      </w:r>
      <w:bookmarkStart w:id="1" w:name="_Hlk158290065"/>
      <w:r w:rsidRPr="004249AA">
        <w:rPr>
          <w:rFonts w:eastAsia="Calibri"/>
          <w:bCs/>
          <w:color w:val="000000"/>
          <w:szCs w:val="28"/>
          <w:lang w:eastAsia="en-US"/>
        </w:rPr>
        <w:t>xls</w:t>
      </w:r>
      <w:bookmarkEnd w:id="1"/>
      <w:r w:rsidRPr="004249AA">
        <w:rPr>
          <w:rFonts w:eastAsia="Calibri"/>
          <w:bCs/>
          <w:color w:val="000000"/>
          <w:szCs w:val="28"/>
          <w:lang w:eastAsia="en-US"/>
        </w:rPr>
        <w:t>.</w:t>
      </w:r>
    </w:p>
    <w:p w14:paraId="0A896FAA" w14:textId="32DED8BA" w:rsidR="004249AA" w:rsidRPr="004249AA" w:rsidRDefault="004249AA" w:rsidP="004249AA">
      <w:pPr>
        <w:pStyle w:val="a8"/>
        <w:rPr>
          <w:szCs w:val="28"/>
        </w:rPr>
      </w:pPr>
      <w:r w:rsidRPr="004249AA">
        <w:rPr>
          <w:rFonts w:eastAsia="Calibri"/>
          <w:color w:val="000000"/>
          <w:lang w:eastAsia="en-US"/>
        </w:rPr>
        <w:t xml:space="preserve">Календарный план выполнения мер противопожарного обустройства на </w:t>
      </w:r>
      <w:r w:rsidRPr="004249AA">
        <w:rPr>
          <w:rFonts w:eastAsia="Calibri"/>
          <w:color w:val="000000"/>
          <w:szCs w:val="28"/>
          <w:lang w:eastAsia="en-US"/>
        </w:rPr>
        <w:t xml:space="preserve">территории </w:t>
      </w:r>
      <w:r w:rsidRPr="004249AA">
        <w:rPr>
          <w:szCs w:val="28"/>
        </w:rPr>
        <w:t>Гунибского лесничества</w:t>
      </w:r>
      <w:r>
        <w:rPr>
          <w:szCs w:val="28"/>
        </w:rPr>
        <w:t xml:space="preserve"> </w:t>
      </w:r>
      <w:r w:rsidRPr="004249AA">
        <w:rPr>
          <w:szCs w:val="28"/>
        </w:rPr>
        <w:t>Комитета по лесному хозяйству Республики Дагестан</w:t>
      </w:r>
      <w:r>
        <w:rPr>
          <w:szCs w:val="28"/>
        </w:rPr>
        <w:t xml:space="preserve"> </w:t>
      </w:r>
      <w:r w:rsidRPr="004249AA">
        <w:rPr>
          <w:rFonts w:eastAsia="Calibri"/>
          <w:color w:val="000000"/>
          <w:szCs w:val="28"/>
          <w:lang w:eastAsia="en-US"/>
        </w:rPr>
        <w:t>приведен в таблице 2.16 xls.</w:t>
      </w:r>
    </w:p>
    <w:p w14:paraId="558D718C" w14:textId="77777777" w:rsidR="004249AA" w:rsidRPr="004249AA" w:rsidRDefault="004249AA" w:rsidP="004249AA">
      <w:pPr>
        <w:jc w:val="both"/>
        <w:rPr>
          <w:b/>
          <w:bCs/>
          <w:color w:val="000000"/>
          <w:sz w:val="28"/>
          <w:szCs w:val="28"/>
        </w:rPr>
      </w:pPr>
    </w:p>
    <w:p w14:paraId="35815EEE" w14:textId="77777777" w:rsidR="00D765EA" w:rsidRPr="00850825" w:rsidRDefault="00D765EA" w:rsidP="00B8283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DD5CC5" w14:textId="26BEBFEB" w:rsidR="003875E5" w:rsidRPr="003209C0" w:rsidRDefault="003875E5" w:rsidP="002C4DDE">
      <w:pPr>
        <w:pStyle w:val="a8"/>
        <w:rPr>
          <w:b/>
          <w:bCs/>
          <w:sz w:val="36"/>
          <w:szCs w:val="24"/>
        </w:rPr>
      </w:pPr>
    </w:p>
    <w:sectPr w:rsidR="003875E5" w:rsidRPr="003209C0" w:rsidSect="00B82838">
      <w:footerReference w:type="first" r:id="rId8"/>
      <w:pgSz w:w="11906" w:h="16838"/>
      <w:pgMar w:top="1134" w:right="849" w:bottom="96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039E" w14:textId="77777777" w:rsidR="00121986" w:rsidRDefault="00121986">
      <w:pPr>
        <w:spacing w:after="0" w:line="240" w:lineRule="auto"/>
      </w:pPr>
      <w:r>
        <w:separator/>
      </w:r>
    </w:p>
  </w:endnote>
  <w:endnote w:type="continuationSeparator" w:id="0">
    <w:p w14:paraId="454A2E16" w14:textId="77777777" w:rsidR="00121986" w:rsidRDefault="0012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692028"/>
      <w:docPartObj>
        <w:docPartGallery w:val="Page Numbers (Bottom of Page)"/>
        <w:docPartUnique/>
      </w:docPartObj>
    </w:sdtPr>
    <w:sdtEndPr/>
    <w:sdtContent>
      <w:p w14:paraId="23B74C6B" w14:textId="77777777" w:rsidR="00E62223" w:rsidRDefault="00121986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027F" w14:textId="77777777" w:rsidR="00121986" w:rsidRDefault="00121986">
      <w:pPr>
        <w:spacing w:after="0" w:line="240" w:lineRule="auto"/>
      </w:pPr>
      <w:r>
        <w:separator/>
      </w:r>
    </w:p>
  </w:footnote>
  <w:footnote w:type="continuationSeparator" w:id="0">
    <w:p w14:paraId="3F117CA6" w14:textId="77777777" w:rsidR="00121986" w:rsidRDefault="0012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649"/>
    <w:multiLevelType w:val="multilevel"/>
    <w:tmpl w:val="7346CA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8A353B"/>
    <w:multiLevelType w:val="multilevel"/>
    <w:tmpl w:val="B3FC5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42550B"/>
    <w:multiLevelType w:val="hybridMultilevel"/>
    <w:tmpl w:val="5454A29A"/>
    <w:lvl w:ilvl="0" w:tplc="1854C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E4282"/>
    <w:multiLevelType w:val="multilevel"/>
    <w:tmpl w:val="CC3471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13BD7484"/>
    <w:multiLevelType w:val="multilevel"/>
    <w:tmpl w:val="5D04F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263DA"/>
    <w:multiLevelType w:val="hybridMultilevel"/>
    <w:tmpl w:val="45AE932A"/>
    <w:lvl w:ilvl="0" w:tplc="B366FA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12B22"/>
    <w:multiLevelType w:val="hybridMultilevel"/>
    <w:tmpl w:val="5454A29A"/>
    <w:lvl w:ilvl="0" w:tplc="1854C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B92B1D"/>
    <w:multiLevelType w:val="multilevel"/>
    <w:tmpl w:val="7346CA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2532398"/>
    <w:multiLevelType w:val="multilevel"/>
    <w:tmpl w:val="7346CA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50E363E0"/>
    <w:multiLevelType w:val="multilevel"/>
    <w:tmpl w:val="34E498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80635F0"/>
    <w:multiLevelType w:val="multilevel"/>
    <w:tmpl w:val="FCDAC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CCA0008"/>
    <w:multiLevelType w:val="multilevel"/>
    <w:tmpl w:val="CC3471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2176104"/>
    <w:multiLevelType w:val="multilevel"/>
    <w:tmpl w:val="5BE2563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A62B13"/>
    <w:multiLevelType w:val="multilevel"/>
    <w:tmpl w:val="649E98F2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EF6515"/>
    <w:multiLevelType w:val="multilevel"/>
    <w:tmpl w:val="3DFA0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15" w15:restartNumberingAfterBreak="0">
    <w:nsid w:val="7D0D32ED"/>
    <w:multiLevelType w:val="multilevel"/>
    <w:tmpl w:val="C3B0EB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89"/>
    <w:rsid w:val="00070593"/>
    <w:rsid w:val="00086481"/>
    <w:rsid w:val="000959B5"/>
    <w:rsid w:val="000B3F91"/>
    <w:rsid w:val="00105980"/>
    <w:rsid w:val="00120EC1"/>
    <w:rsid w:val="00121986"/>
    <w:rsid w:val="00131870"/>
    <w:rsid w:val="00151083"/>
    <w:rsid w:val="00153E0A"/>
    <w:rsid w:val="00265A32"/>
    <w:rsid w:val="002B3ABB"/>
    <w:rsid w:val="002C356C"/>
    <w:rsid w:val="002C4DDE"/>
    <w:rsid w:val="002D1344"/>
    <w:rsid w:val="002F1FE0"/>
    <w:rsid w:val="003209C0"/>
    <w:rsid w:val="00323B85"/>
    <w:rsid w:val="003276F1"/>
    <w:rsid w:val="003326DD"/>
    <w:rsid w:val="00333281"/>
    <w:rsid w:val="00355123"/>
    <w:rsid w:val="003636B4"/>
    <w:rsid w:val="0038111F"/>
    <w:rsid w:val="003875E5"/>
    <w:rsid w:val="0041515F"/>
    <w:rsid w:val="004249AA"/>
    <w:rsid w:val="004A07C3"/>
    <w:rsid w:val="004F160F"/>
    <w:rsid w:val="004F446A"/>
    <w:rsid w:val="00557EE3"/>
    <w:rsid w:val="005640D8"/>
    <w:rsid w:val="00566F27"/>
    <w:rsid w:val="00570164"/>
    <w:rsid w:val="005911BC"/>
    <w:rsid w:val="005B2DE3"/>
    <w:rsid w:val="005C464E"/>
    <w:rsid w:val="006009CF"/>
    <w:rsid w:val="0063129D"/>
    <w:rsid w:val="00671E56"/>
    <w:rsid w:val="00694FC9"/>
    <w:rsid w:val="00773479"/>
    <w:rsid w:val="007C79BC"/>
    <w:rsid w:val="007D624A"/>
    <w:rsid w:val="00850825"/>
    <w:rsid w:val="00853E6C"/>
    <w:rsid w:val="00890760"/>
    <w:rsid w:val="008D3610"/>
    <w:rsid w:val="00917189"/>
    <w:rsid w:val="00945899"/>
    <w:rsid w:val="00993F31"/>
    <w:rsid w:val="009B2CE1"/>
    <w:rsid w:val="00AC532E"/>
    <w:rsid w:val="00AC7105"/>
    <w:rsid w:val="00B21420"/>
    <w:rsid w:val="00B82838"/>
    <w:rsid w:val="00BA43FA"/>
    <w:rsid w:val="00BE2D12"/>
    <w:rsid w:val="00C16855"/>
    <w:rsid w:val="00C31C82"/>
    <w:rsid w:val="00C32370"/>
    <w:rsid w:val="00C40977"/>
    <w:rsid w:val="00C770C1"/>
    <w:rsid w:val="00C83965"/>
    <w:rsid w:val="00C92A42"/>
    <w:rsid w:val="00CC109D"/>
    <w:rsid w:val="00CD42B5"/>
    <w:rsid w:val="00D32E68"/>
    <w:rsid w:val="00D40166"/>
    <w:rsid w:val="00D6145E"/>
    <w:rsid w:val="00D765EA"/>
    <w:rsid w:val="00D82DBE"/>
    <w:rsid w:val="00DA215E"/>
    <w:rsid w:val="00DD2F31"/>
    <w:rsid w:val="00DF09DC"/>
    <w:rsid w:val="00E07BA5"/>
    <w:rsid w:val="00E37C2B"/>
    <w:rsid w:val="00E625C3"/>
    <w:rsid w:val="00E66866"/>
    <w:rsid w:val="00E77AC6"/>
    <w:rsid w:val="00EA4BFA"/>
    <w:rsid w:val="00EA7C90"/>
    <w:rsid w:val="00ED5355"/>
    <w:rsid w:val="00F1442B"/>
    <w:rsid w:val="00F50952"/>
    <w:rsid w:val="00F9405B"/>
    <w:rsid w:val="00FB168C"/>
    <w:rsid w:val="00FC49D6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6DF96"/>
  <w15:chartTrackingRefBased/>
  <w15:docId w15:val="{DDAA9EDB-EB4A-41E0-9CEF-AB11060A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40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64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40D8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640D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640D8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40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40D8"/>
    <w:pPr>
      <w:ind w:left="708"/>
    </w:pPr>
  </w:style>
  <w:style w:type="paragraph" w:styleId="a8">
    <w:name w:val="No Spacing"/>
    <w:uiPriority w:val="1"/>
    <w:qFormat/>
    <w:rsid w:val="005C464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4A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7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164"/>
    <w:rPr>
      <w:rFonts w:ascii="Calibri" w:eastAsia="Calibri" w:hAnsi="Calibri" w:cs="Times New Roman"/>
    </w:rPr>
  </w:style>
  <w:style w:type="paragraph" w:customStyle="1" w:styleId="Default">
    <w:name w:val="Default"/>
    <w:rsid w:val="00C32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DC41-EE8E-473B-83D5-62E537C0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Исмаилов</dc:creator>
  <cp:keywords/>
  <dc:description/>
  <cp:lastModifiedBy>Мурад</cp:lastModifiedBy>
  <cp:revision>25</cp:revision>
  <cp:lastPrinted>2024-04-18T14:29:00Z</cp:lastPrinted>
  <dcterms:created xsi:type="dcterms:W3CDTF">2024-02-20T13:37:00Z</dcterms:created>
  <dcterms:modified xsi:type="dcterms:W3CDTF">2024-04-18T14:29:00Z</dcterms:modified>
</cp:coreProperties>
</file>